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8" w:rsidRDefault="00DC47B0" w:rsidP="00284428">
      <w:pPr>
        <w:jc w:val="center"/>
        <w:rPr>
          <w:b/>
        </w:rPr>
      </w:pPr>
      <w:r>
        <w:rPr>
          <w:b/>
          <w:noProof/>
          <w:sz w:val="26"/>
        </w:rPr>
        <w:drawing>
          <wp:inline distT="0" distB="0" distL="0" distR="0">
            <wp:extent cx="4381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8" w:rsidRPr="00711B6A" w:rsidRDefault="00284428" w:rsidP="00284428">
      <w:pPr>
        <w:jc w:val="center"/>
        <w:rPr>
          <w:b/>
        </w:rPr>
      </w:pPr>
    </w:p>
    <w:p w:rsidR="00284428" w:rsidRPr="00787711" w:rsidRDefault="00284428" w:rsidP="00284428">
      <w:pPr>
        <w:pStyle w:val="11"/>
        <w:ind w:left="-280" w:right="-162"/>
        <w:rPr>
          <w:rFonts w:ascii="Times New Roman" w:hAnsi="Times New Roman"/>
          <w:sz w:val="32"/>
          <w:szCs w:val="32"/>
          <w:lang w:val="uk-UA"/>
        </w:rPr>
      </w:pPr>
      <w:r w:rsidRPr="00787711">
        <w:rPr>
          <w:rFonts w:ascii="Times New Roman" w:hAnsi="Times New Roman"/>
          <w:sz w:val="32"/>
          <w:szCs w:val="32"/>
          <w:lang w:val="uk-UA"/>
        </w:rPr>
        <w:t>СОЛОНЯНСЬКА РА</w:t>
      </w:r>
      <w:r w:rsidRPr="00787711">
        <w:rPr>
          <w:rFonts w:ascii="Times New Roman" w:hAnsi="Times New Roman"/>
          <w:sz w:val="32"/>
          <w:szCs w:val="32"/>
        </w:rPr>
        <w:t>Й</w:t>
      </w:r>
      <w:r w:rsidRPr="00787711"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0364DF" w:rsidRPr="00787711" w:rsidRDefault="00284428" w:rsidP="00284428">
      <w:pPr>
        <w:jc w:val="center"/>
        <w:rPr>
          <w:b/>
          <w:lang w:val="uk-UA"/>
        </w:rPr>
      </w:pPr>
      <w:r w:rsidRPr="00787711">
        <w:rPr>
          <w:b/>
          <w:lang w:val="uk-UA"/>
        </w:rPr>
        <w:t>ДНІПРОПЕТРОВСЬКОЇ ОБЛАСТІ</w:t>
      </w:r>
    </w:p>
    <w:p w:rsidR="00284428" w:rsidRPr="00787711" w:rsidRDefault="000364DF" w:rsidP="00787711">
      <w:pPr>
        <w:jc w:val="center"/>
        <w:rPr>
          <w:b/>
          <w:sz w:val="32"/>
          <w:szCs w:val="32"/>
          <w:lang w:val="uk-UA"/>
        </w:rPr>
      </w:pPr>
      <w:r w:rsidRPr="00787711">
        <w:rPr>
          <w:b/>
        </w:rPr>
        <w:t xml:space="preserve"> </w:t>
      </w:r>
      <w:r w:rsidRPr="00787711">
        <w:rPr>
          <w:b/>
          <w:sz w:val="32"/>
          <w:szCs w:val="32"/>
          <w:lang w:val="uk-UA"/>
        </w:rPr>
        <w:t>ВІДДІЛ ОСВІТИ</w:t>
      </w:r>
    </w:p>
    <w:p w:rsidR="00787711" w:rsidRPr="00787711" w:rsidRDefault="00787711" w:rsidP="00787711">
      <w:pPr>
        <w:jc w:val="center"/>
        <w:rPr>
          <w:b/>
          <w:sz w:val="32"/>
          <w:szCs w:val="32"/>
          <w:lang w:val="uk-UA"/>
        </w:rPr>
      </w:pPr>
    </w:p>
    <w:p w:rsidR="00284428" w:rsidRPr="00787711" w:rsidRDefault="006B1023" w:rsidP="00284428">
      <w:pPr>
        <w:pStyle w:val="11"/>
        <w:spacing w:line="240" w:lineRule="auto"/>
        <w:rPr>
          <w:rFonts w:ascii="Times New Roman" w:hAnsi="Times New Roman"/>
          <w:spacing w:val="120"/>
          <w:sz w:val="32"/>
          <w:szCs w:val="32"/>
          <w:lang w:val="uk-UA"/>
        </w:rPr>
      </w:pPr>
      <w:r w:rsidRPr="00787711">
        <w:rPr>
          <w:rFonts w:ascii="Times New Roman" w:hAnsi="Times New Roman"/>
          <w:spacing w:val="120"/>
          <w:sz w:val="40"/>
          <w:szCs w:val="40"/>
          <w:lang w:val="uk-UA"/>
        </w:rPr>
        <w:t xml:space="preserve">  </w:t>
      </w:r>
      <w:r w:rsidR="00284428" w:rsidRPr="00787711">
        <w:rPr>
          <w:rFonts w:ascii="Times New Roman" w:hAnsi="Times New Roman"/>
          <w:spacing w:val="120"/>
          <w:sz w:val="32"/>
          <w:szCs w:val="32"/>
          <w:lang w:val="uk-UA"/>
        </w:rPr>
        <w:t>НАКАЗ</w:t>
      </w:r>
    </w:p>
    <w:p w:rsidR="00D93633" w:rsidRDefault="00D93633" w:rsidP="00C56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42"/>
        <w:ind w:right="-81"/>
        <w:jc w:val="both"/>
        <w:rPr>
          <w:color w:val="000000"/>
          <w:spacing w:val="-1"/>
          <w:lang w:val="uk-UA"/>
        </w:rPr>
      </w:pPr>
      <w:r w:rsidRPr="00D93633">
        <w:rPr>
          <w:color w:val="000000"/>
          <w:spacing w:val="-1"/>
          <w:lang w:val="uk-UA"/>
        </w:rPr>
        <w:t xml:space="preserve"> </w:t>
      </w:r>
      <w:r>
        <w:rPr>
          <w:color w:val="000000"/>
          <w:spacing w:val="-1"/>
          <w:lang w:val="uk-UA"/>
        </w:rPr>
        <w:t xml:space="preserve">  </w:t>
      </w:r>
      <w:r w:rsidR="003C1628">
        <w:rPr>
          <w:color w:val="000000"/>
          <w:spacing w:val="-1"/>
          <w:lang w:val="uk-UA"/>
        </w:rPr>
        <w:t>23</w:t>
      </w:r>
      <w:r w:rsidRPr="00D93633">
        <w:rPr>
          <w:color w:val="000000"/>
          <w:spacing w:val="-1"/>
          <w:lang w:val="uk-UA"/>
        </w:rPr>
        <w:t>.01.</w:t>
      </w:r>
      <w:r w:rsidR="003C1628">
        <w:rPr>
          <w:color w:val="000000"/>
          <w:spacing w:val="-1"/>
          <w:lang w:val="uk-UA"/>
        </w:rPr>
        <w:t>20</w:t>
      </w:r>
      <w:r w:rsidRPr="00D93633">
        <w:rPr>
          <w:color w:val="000000"/>
          <w:spacing w:val="-1"/>
          <w:lang w:val="uk-UA"/>
        </w:rPr>
        <w:t>18</w:t>
      </w:r>
      <w:r w:rsidRPr="00D93633">
        <w:rPr>
          <w:color w:val="000000"/>
          <w:spacing w:val="-1"/>
          <w:lang w:val="uk-UA"/>
        </w:rPr>
        <w:tab/>
        <w:t xml:space="preserve">   </w:t>
      </w:r>
      <w:r>
        <w:rPr>
          <w:color w:val="000000"/>
          <w:spacing w:val="-1"/>
          <w:lang w:val="uk-UA"/>
        </w:rPr>
        <w:t xml:space="preserve">                      </w:t>
      </w:r>
      <w:r w:rsidRPr="00D93633">
        <w:rPr>
          <w:color w:val="000000"/>
          <w:spacing w:val="-1"/>
          <w:lang w:val="uk-UA"/>
        </w:rPr>
        <w:t>смт. Солоне</w:t>
      </w:r>
      <w:r w:rsidRPr="00D93633">
        <w:rPr>
          <w:color w:val="000000"/>
          <w:spacing w:val="-1"/>
          <w:lang w:val="uk-UA"/>
        </w:rPr>
        <w:tab/>
        <w:t xml:space="preserve">         </w:t>
      </w:r>
      <w:r>
        <w:rPr>
          <w:color w:val="000000"/>
          <w:spacing w:val="-1"/>
          <w:lang w:val="uk-UA"/>
        </w:rPr>
        <w:t xml:space="preserve">                                   </w:t>
      </w:r>
      <w:r w:rsidRPr="00D93633">
        <w:rPr>
          <w:color w:val="000000"/>
          <w:spacing w:val="-1"/>
          <w:lang w:val="uk-UA"/>
        </w:rPr>
        <w:t xml:space="preserve"> №</w:t>
      </w:r>
      <w:r w:rsidR="003C1628">
        <w:rPr>
          <w:color w:val="000000"/>
          <w:spacing w:val="-1"/>
          <w:lang w:val="uk-UA"/>
        </w:rPr>
        <w:t>18</w:t>
      </w:r>
    </w:p>
    <w:p w:rsidR="00C56794" w:rsidRPr="001F5427" w:rsidRDefault="00C56794" w:rsidP="00C56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42"/>
        <w:ind w:right="-81"/>
        <w:jc w:val="both"/>
        <w:rPr>
          <w:color w:val="000000"/>
          <w:spacing w:val="-1"/>
        </w:rPr>
      </w:pPr>
      <w:r w:rsidRPr="00C56794">
        <w:rPr>
          <w:color w:val="000000"/>
          <w:spacing w:val="-1"/>
          <w:lang w:val="uk-UA"/>
        </w:rPr>
        <w:t>Про організацію проведення</w:t>
      </w:r>
      <w:r w:rsidRPr="00C56794">
        <w:rPr>
          <w:color w:val="000000"/>
          <w:spacing w:val="-1"/>
        </w:rPr>
        <w:t xml:space="preserve"> </w:t>
      </w:r>
    </w:p>
    <w:p w:rsidR="00C56794" w:rsidRPr="00C56794" w:rsidRDefault="00C56794" w:rsidP="00C56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81"/>
        <w:jc w:val="both"/>
      </w:pPr>
      <w:r w:rsidRPr="00C56794">
        <w:rPr>
          <w:color w:val="000000"/>
          <w:spacing w:val="-1"/>
          <w:lang w:val="uk-UA"/>
        </w:rPr>
        <w:t>місячника «Про  дотримання законодавства</w:t>
      </w:r>
    </w:p>
    <w:p w:rsidR="00C56794" w:rsidRPr="001541FF" w:rsidRDefault="00C56794" w:rsidP="00C56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81"/>
        <w:jc w:val="both"/>
        <w:rPr>
          <w:lang w:val="uk-UA"/>
        </w:rPr>
      </w:pPr>
      <w:r w:rsidRPr="00C56794">
        <w:rPr>
          <w:color w:val="000000"/>
          <w:spacing w:val="-1"/>
          <w:lang w:val="uk-UA"/>
        </w:rPr>
        <w:t>про загальну середню освіту»</w:t>
      </w:r>
      <w:r w:rsidR="001541FF" w:rsidRPr="001541FF">
        <w:rPr>
          <w:color w:val="000000"/>
          <w:spacing w:val="-1"/>
        </w:rPr>
        <w:t xml:space="preserve"> </w:t>
      </w:r>
      <w:r w:rsidR="008E5D83">
        <w:rPr>
          <w:color w:val="000000"/>
          <w:spacing w:val="-1"/>
          <w:lang w:val="uk-UA"/>
        </w:rPr>
        <w:t>в лютому 2018</w:t>
      </w:r>
      <w:r w:rsidR="001541FF">
        <w:rPr>
          <w:color w:val="000000"/>
          <w:spacing w:val="-1"/>
          <w:lang w:val="uk-UA"/>
        </w:rPr>
        <w:t xml:space="preserve"> року</w:t>
      </w:r>
    </w:p>
    <w:p w:rsidR="00C56794" w:rsidRPr="00C56794" w:rsidRDefault="00C56794" w:rsidP="00C56794">
      <w:pPr>
        <w:widowControl w:val="0"/>
        <w:tabs>
          <w:tab w:val="left" w:pos="9000"/>
        </w:tabs>
        <w:autoSpaceDE w:val="0"/>
        <w:autoSpaceDN w:val="0"/>
        <w:adjustRightInd w:val="0"/>
        <w:ind w:firstLine="800"/>
        <w:rPr>
          <w:color w:val="000000"/>
          <w:spacing w:val="-2"/>
        </w:rPr>
      </w:pPr>
      <w:r w:rsidRPr="00C56794">
        <w:rPr>
          <w:color w:val="000000"/>
          <w:spacing w:val="-2"/>
          <w:lang w:val="uk-UA"/>
        </w:rPr>
        <w:t xml:space="preserve">     </w:t>
      </w:r>
      <w:r w:rsidRPr="00C56794">
        <w:rPr>
          <w:color w:val="000000"/>
          <w:spacing w:val="-2"/>
          <w:lang w:val="uk-UA"/>
        </w:rPr>
        <w:tab/>
      </w:r>
    </w:p>
    <w:p w:rsidR="00C56794" w:rsidRPr="00C56794" w:rsidRDefault="00F56E18" w:rsidP="00F56E18">
      <w:pPr>
        <w:ind w:firstLine="800"/>
        <w:jc w:val="both"/>
        <w:rPr>
          <w:lang w:val="uk-UA"/>
        </w:rPr>
      </w:pPr>
      <w:r>
        <w:rPr>
          <w:lang w:val="uk-UA"/>
        </w:rPr>
        <w:t xml:space="preserve">Відповідно до вимог постанови Кабінету Міністрів України </w:t>
      </w:r>
      <w:r w:rsidR="00BB06CB">
        <w:rPr>
          <w:lang w:val="uk-UA"/>
        </w:rPr>
        <w:t xml:space="preserve">               </w:t>
      </w:r>
      <w:r>
        <w:rPr>
          <w:lang w:val="uk-UA"/>
        </w:rPr>
        <w:t xml:space="preserve">від </w:t>
      </w:r>
      <w:r w:rsidR="00BB06CB" w:rsidRPr="00BB06CB">
        <w:rPr>
          <w:lang w:val="uk-UA"/>
        </w:rPr>
        <w:t>13.09.2017 № 684 «Порядок ведення обліку дітей і підлітків шкільного віку»</w:t>
      </w:r>
      <w:r>
        <w:rPr>
          <w:lang w:val="uk-UA"/>
        </w:rPr>
        <w:t>, наказу Міністерства освіти і науки України від 22.12.2009 № 1175 «Про вдосконалення контролю за охопленням навчанням дітей і підліткі</w:t>
      </w:r>
      <w:r w:rsidR="001541FF">
        <w:rPr>
          <w:lang w:val="uk-UA"/>
        </w:rPr>
        <w:t>в шкільного віку» (зі змінами)</w:t>
      </w:r>
      <w:r w:rsidR="00C56794" w:rsidRPr="00C56794">
        <w:rPr>
          <w:lang w:val="uk-UA"/>
        </w:rPr>
        <w:t>, з метою забезпечення стовідсоткового охоплення дітей і підлітків району  повною загальною середньою освітою різними формами навчання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right="-81" w:hanging="284"/>
        <w:jc w:val="both"/>
        <w:rPr>
          <w:color w:val="000000"/>
          <w:spacing w:val="49"/>
          <w:lang w:val="uk-UA"/>
        </w:rPr>
      </w:pPr>
    </w:p>
    <w:p w:rsidR="00C56794" w:rsidRPr="00C56794" w:rsidRDefault="00C56794" w:rsidP="00CA492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right="-81"/>
        <w:jc w:val="both"/>
        <w:rPr>
          <w:color w:val="000000"/>
          <w:lang w:val="uk-UA"/>
        </w:rPr>
      </w:pPr>
      <w:r w:rsidRPr="00C56794">
        <w:rPr>
          <w:color w:val="000000"/>
          <w:lang w:val="uk-UA"/>
        </w:rPr>
        <w:t>НАКАЗУЮ :</w:t>
      </w:r>
    </w:p>
    <w:p w:rsidR="00C56794" w:rsidRPr="00C56794" w:rsidRDefault="00C56794" w:rsidP="00C567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left="284" w:right="-81" w:firstLine="567"/>
        <w:jc w:val="both"/>
        <w:rPr>
          <w:color w:val="000000"/>
          <w:spacing w:val="-21"/>
          <w:lang w:val="uk-UA"/>
        </w:rPr>
      </w:pPr>
    </w:p>
    <w:p w:rsidR="00C56794" w:rsidRPr="00C56794" w:rsidRDefault="00AC173D" w:rsidP="00D93633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left" w:pos="408"/>
          <w:tab w:val="left" w:pos="851"/>
        </w:tabs>
        <w:autoSpaceDE w:val="0"/>
        <w:autoSpaceDN w:val="0"/>
        <w:adjustRightInd w:val="0"/>
        <w:spacing w:after="200" w:line="276" w:lineRule="auto"/>
        <w:ind w:left="0" w:right="-81" w:firstLine="0"/>
        <w:jc w:val="both"/>
        <w:rPr>
          <w:color w:val="000000"/>
          <w:spacing w:val="-21"/>
          <w:lang w:val="uk-UA"/>
        </w:rPr>
      </w:pPr>
      <w:r>
        <w:rPr>
          <w:color w:val="000000"/>
          <w:lang w:val="uk-UA"/>
        </w:rPr>
        <w:t xml:space="preserve">Організувати в </w:t>
      </w:r>
      <w:r w:rsidR="00C56794" w:rsidRPr="00C56794">
        <w:rPr>
          <w:color w:val="000000"/>
          <w:lang w:val="uk-UA"/>
        </w:rPr>
        <w:t xml:space="preserve"> закла</w:t>
      </w:r>
      <w:r w:rsidR="00E769B0">
        <w:rPr>
          <w:color w:val="000000"/>
          <w:lang w:val="uk-UA"/>
        </w:rPr>
        <w:t xml:space="preserve">дах </w:t>
      </w:r>
      <w:r>
        <w:rPr>
          <w:color w:val="000000"/>
          <w:lang w:val="uk-UA"/>
        </w:rPr>
        <w:t xml:space="preserve">загальної середньої освіти </w:t>
      </w:r>
      <w:r w:rsidR="00E769B0">
        <w:rPr>
          <w:color w:val="000000"/>
          <w:lang w:val="uk-UA"/>
        </w:rPr>
        <w:t>району п</w:t>
      </w:r>
      <w:r w:rsidR="008E5D83">
        <w:rPr>
          <w:color w:val="000000"/>
          <w:lang w:val="uk-UA"/>
        </w:rPr>
        <w:t>ротягом лютого 2018</w:t>
      </w:r>
      <w:r w:rsidR="00C56794" w:rsidRPr="00C56794">
        <w:rPr>
          <w:color w:val="000000"/>
          <w:lang w:val="uk-UA"/>
        </w:rPr>
        <w:t xml:space="preserve"> року проведення </w:t>
      </w:r>
      <w:r w:rsidR="00C56794" w:rsidRPr="00C56794">
        <w:rPr>
          <w:color w:val="000000"/>
          <w:spacing w:val="-1"/>
          <w:lang w:val="uk-UA"/>
        </w:rPr>
        <w:t>місячника "Про  дотримання законодавства про загальну середню освіту"</w:t>
      </w:r>
      <w:r w:rsidR="00C56794" w:rsidRPr="00C56794">
        <w:rPr>
          <w:color w:val="000000"/>
          <w:spacing w:val="-1"/>
        </w:rPr>
        <w:t>.</w:t>
      </w:r>
    </w:p>
    <w:p w:rsidR="00D93633" w:rsidRDefault="00AC173D" w:rsidP="00D93633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right="-81"/>
        <w:jc w:val="both"/>
        <w:rPr>
          <w:color w:val="000000"/>
          <w:spacing w:val="-12"/>
          <w:lang w:val="uk-UA"/>
        </w:rPr>
      </w:pPr>
      <w:r>
        <w:rPr>
          <w:color w:val="000000"/>
          <w:spacing w:val="-1"/>
          <w:lang w:val="uk-UA"/>
        </w:rPr>
        <w:t xml:space="preserve">2.  Директорам </w:t>
      </w:r>
      <w:r w:rsidRPr="00C56794">
        <w:rPr>
          <w:color w:val="000000"/>
          <w:lang w:val="uk-UA"/>
        </w:rPr>
        <w:t>закла</w:t>
      </w:r>
      <w:r>
        <w:rPr>
          <w:color w:val="000000"/>
          <w:lang w:val="uk-UA"/>
        </w:rPr>
        <w:t>дів загальної середньої освіти</w:t>
      </w:r>
      <w:r w:rsidR="00C56794" w:rsidRPr="00C56794">
        <w:rPr>
          <w:color w:val="000000"/>
          <w:spacing w:val="-1"/>
          <w:lang w:val="uk-UA"/>
        </w:rPr>
        <w:t xml:space="preserve"> :</w:t>
      </w:r>
    </w:p>
    <w:p w:rsidR="00C56794" w:rsidRPr="00D93633" w:rsidRDefault="00D93633" w:rsidP="00D93633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right="-81"/>
        <w:jc w:val="both"/>
        <w:rPr>
          <w:color w:val="000000"/>
          <w:spacing w:val="-12"/>
          <w:lang w:val="uk-UA"/>
        </w:rPr>
      </w:pPr>
      <w:r>
        <w:rPr>
          <w:color w:val="000000"/>
          <w:spacing w:val="-1"/>
          <w:lang w:val="uk-UA"/>
        </w:rPr>
        <w:t>2.1.</w:t>
      </w:r>
      <w:r w:rsidR="00C56794" w:rsidRPr="00C56794">
        <w:rPr>
          <w:color w:val="000000"/>
          <w:spacing w:val="-1"/>
          <w:lang w:val="uk-UA"/>
        </w:rPr>
        <w:t xml:space="preserve">Видати відповідні накази про організацію </w:t>
      </w:r>
      <w:r>
        <w:rPr>
          <w:color w:val="000000"/>
          <w:spacing w:val="-1"/>
          <w:lang w:val="uk-UA"/>
        </w:rPr>
        <w:t xml:space="preserve">місячника </w:t>
      </w:r>
      <w:r w:rsidR="00C56794" w:rsidRPr="00C56794">
        <w:rPr>
          <w:color w:val="000000"/>
          <w:spacing w:val="-1"/>
          <w:lang w:val="uk-UA"/>
        </w:rPr>
        <w:t>«Про</w:t>
      </w:r>
      <w:r w:rsidR="00C8076E">
        <w:rPr>
          <w:color w:val="000000"/>
          <w:spacing w:val="-1"/>
          <w:lang w:val="uk-UA"/>
        </w:rPr>
        <w:t xml:space="preserve"> </w:t>
      </w:r>
      <w:r w:rsidR="00C56794" w:rsidRPr="00C56794">
        <w:rPr>
          <w:color w:val="000000"/>
          <w:spacing w:val="-1"/>
          <w:lang w:val="uk-UA"/>
        </w:rPr>
        <w:t>дотримання законодавства</w:t>
      </w:r>
      <w:r w:rsidR="00C56794" w:rsidRPr="00C56794">
        <w:t xml:space="preserve"> </w:t>
      </w:r>
      <w:r w:rsidR="00C56794" w:rsidRPr="00C56794">
        <w:rPr>
          <w:color w:val="000000"/>
          <w:spacing w:val="-1"/>
          <w:lang w:val="uk-UA"/>
        </w:rPr>
        <w:t>про загальну середню освіту»</w:t>
      </w:r>
    </w:p>
    <w:p w:rsidR="00C56794" w:rsidRPr="00C56794" w:rsidRDefault="00E769B0" w:rsidP="00C56794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</w:pPr>
      <w:r>
        <w:rPr>
          <w:color w:val="000000"/>
          <w:spacing w:val="-4"/>
          <w:lang w:val="uk-UA"/>
        </w:rPr>
        <w:t>до 01.02</w:t>
      </w:r>
      <w:r w:rsidR="00C56794" w:rsidRPr="00C56794">
        <w:rPr>
          <w:color w:val="000000"/>
          <w:spacing w:val="-4"/>
          <w:lang w:val="uk-UA"/>
        </w:rPr>
        <w:t>.1</w:t>
      </w:r>
      <w:r w:rsidR="008E5D83">
        <w:rPr>
          <w:color w:val="000000"/>
          <w:spacing w:val="-4"/>
          <w:lang w:val="uk-UA"/>
        </w:rPr>
        <w:t>8</w:t>
      </w:r>
    </w:p>
    <w:p w:rsidR="00C56794" w:rsidRPr="00C56794" w:rsidRDefault="00D93633" w:rsidP="00D9363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81"/>
        <w:jc w:val="both"/>
        <w:rPr>
          <w:color w:val="000000"/>
          <w:spacing w:val="-1"/>
        </w:rPr>
      </w:pPr>
      <w:r>
        <w:rPr>
          <w:color w:val="000000"/>
          <w:spacing w:val="-1"/>
          <w:lang w:val="uk-UA"/>
        </w:rPr>
        <w:t xml:space="preserve">2.2. </w:t>
      </w:r>
      <w:r w:rsidR="00C56794" w:rsidRPr="00C56794">
        <w:rPr>
          <w:color w:val="000000"/>
          <w:spacing w:val="-1"/>
          <w:lang w:val="uk-UA"/>
        </w:rPr>
        <w:t xml:space="preserve"> </w:t>
      </w:r>
      <w:r w:rsidR="00C56794" w:rsidRPr="00C56794">
        <w:rPr>
          <w:color w:val="000000"/>
          <w:spacing w:val="-2"/>
          <w:lang w:val="uk-UA"/>
        </w:rPr>
        <w:t xml:space="preserve">В разі відсутності </w:t>
      </w:r>
      <w:r w:rsidR="00C56794" w:rsidRPr="00C56794">
        <w:rPr>
          <w:color w:val="000000"/>
          <w:spacing w:val="-1"/>
          <w:lang w:val="uk-UA"/>
        </w:rPr>
        <w:t xml:space="preserve">учня на уроках понад 10 днів складати відповідні акти і передавати їх у відділ освіти. В разі </w:t>
      </w:r>
      <w:r w:rsidR="00C56794" w:rsidRPr="00C56794">
        <w:rPr>
          <w:color w:val="000000"/>
          <w:lang w:val="uk-UA"/>
        </w:rPr>
        <w:t>потреби вживати дієві заходи по поверненню неповнолітніх до навчання. Вести поурочний облік відвідування учнів, які схильні до пропусків уроків</w:t>
      </w:r>
      <w:r w:rsidR="00C56794" w:rsidRPr="00C56794">
        <w:rPr>
          <w:color w:val="000000"/>
        </w:rPr>
        <w:t>.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</w:pPr>
      <w:r w:rsidRPr="00C56794">
        <w:rPr>
          <w:color w:val="000000"/>
          <w:spacing w:val="-4"/>
          <w:lang w:val="uk-UA"/>
        </w:rPr>
        <w:t>постійно</w:t>
      </w:r>
    </w:p>
    <w:p w:rsidR="00C56794" w:rsidRPr="00D93633" w:rsidRDefault="00D93633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</w:pPr>
      <w:r>
        <w:rPr>
          <w:color w:val="000000"/>
          <w:lang w:val="uk-UA"/>
        </w:rPr>
        <w:t xml:space="preserve">2.3 </w:t>
      </w:r>
      <w:r w:rsidR="00C56794" w:rsidRPr="00C56794">
        <w:rPr>
          <w:color w:val="000000"/>
          <w:lang w:val="uk-UA"/>
        </w:rPr>
        <w:t>Залучити до виховної роботи батьків, громадськість, органи місцевого</w:t>
      </w:r>
      <w:r>
        <w:rPr>
          <w:lang w:val="uk-UA"/>
        </w:rPr>
        <w:t xml:space="preserve"> </w:t>
      </w:r>
      <w:r w:rsidR="00C56794" w:rsidRPr="00C56794">
        <w:rPr>
          <w:color w:val="000000"/>
          <w:lang w:val="uk-UA"/>
        </w:rPr>
        <w:t xml:space="preserve">самоврядування. Провести заняття батьківського всеобучу з    питань чинного </w:t>
      </w:r>
      <w:r w:rsidR="00C56794" w:rsidRPr="00C56794">
        <w:rPr>
          <w:color w:val="000000"/>
          <w:spacing w:val="-1"/>
          <w:lang w:val="uk-UA"/>
        </w:rPr>
        <w:t>законодавства про загальну середню освіту</w:t>
      </w:r>
      <w:r w:rsidR="00C56794" w:rsidRPr="00C56794">
        <w:rPr>
          <w:color w:val="000000"/>
          <w:spacing w:val="-1"/>
        </w:rPr>
        <w:t>.</w:t>
      </w:r>
    </w:p>
    <w:p w:rsidR="00C56794" w:rsidRPr="00C56794" w:rsidRDefault="00117D40" w:rsidP="00C56794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 xml:space="preserve"> протягом  лютого</w:t>
      </w:r>
    </w:p>
    <w:p w:rsidR="00C56794" w:rsidRPr="00C56794" w:rsidRDefault="00D93633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2.4. </w:t>
      </w:r>
      <w:r w:rsidR="00C56794" w:rsidRPr="00C56794">
        <w:rPr>
          <w:color w:val="000000"/>
          <w:lang w:val="uk-UA"/>
        </w:rPr>
        <w:t>Спрямувати роботу соціальних педагогів на охоплення навчанням дітей  "групи</w:t>
      </w:r>
      <w:r w:rsidR="00C56794" w:rsidRPr="00C56794">
        <w:rPr>
          <w:lang w:val="uk-UA"/>
        </w:rPr>
        <w:t xml:space="preserve"> </w:t>
      </w:r>
      <w:r w:rsidR="00C56794" w:rsidRPr="00C56794">
        <w:rPr>
          <w:color w:val="000000"/>
          <w:lang w:val="uk-UA"/>
        </w:rPr>
        <w:t>ризику". Ініціювати (</w:t>
      </w:r>
      <w:r w:rsidR="00C56794" w:rsidRPr="00C56794">
        <w:rPr>
          <w:color w:val="000000"/>
          <w:spacing w:val="-1"/>
          <w:lang w:val="uk-UA"/>
        </w:rPr>
        <w:t xml:space="preserve">в разі потреби) притягнення до відповідальності батьків за неналежне виховання, </w:t>
      </w:r>
      <w:r w:rsidR="00C56794" w:rsidRPr="00C56794">
        <w:rPr>
          <w:color w:val="000000"/>
          <w:spacing w:val="-2"/>
          <w:lang w:val="uk-UA"/>
        </w:rPr>
        <w:t>навчання дітей.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  <w:rPr>
          <w:lang w:val="uk-UA"/>
        </w:rPr>
      </w:pPr>
      <w:r w:rsidRPr="00C56794">
        <w:rPr>
          <w:lang w:val="uk-UA"/>
        </w:rPr>
        <w:t>постійно</w:t>
      </w:r>
    </w:p>
    <w:p w:rsidR="00C56794" w:rsidRPr="00C56794" w:rsidRDefault="00C56794" w:rsidP="00D93633">
      <w:pPr>
        <w:widowControl w:val="0"/>
        <w:autoSpaceDE w:val="0"/>
        <w:autoSpaceDN w:val="0"/>
        <w:adjustRightInd w:val="0"/>
        <w:ind w:right="-81"/>
        <w:jc w:val="both"/>
        <w:rPr>
          <w:lang w:val="uk-UA"/>
        </w:rPr>
      </w:pPr>
      <w:r w:rsidRPr="00C56794">
        <w:rPr>
          <w:lang w:val="uk-UA"/>
        </w:rPr>
        <w:t>2.5 Активізувати роботу педагогічних колективів закладів</w:t>
      </w:r>
      <w:r w:rsidR="00AC173D">
        <w:rPr>
          <w:lang w:val="uk-UA"/>
        </w:rPr>
        <w:t xml:space="preserve"> загальної середньої освіти </w:t>
      </w:r>
      <w:r w:rsidRPr="00C56794">
        <w:rPr>
          <w:lang w:val="uk-UA"/>
        </w:rPr>
        <w:t xml:space="preserve"> щодо роз’яснення законів та нормативних актів, які зобов’язують батьків нести адміністративну та кримінальну відповідальність за ухилення від навчання та виховання  неповнолітніх дітей.</w:t>
      </w:r>
    </w:p>
    <w:p w:rsidR="00D93633" w:rsidRDefault="00117D40" w:rsidP="00D93633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 xml:space="preserve">  протягом  лютого</w:t>
      </w:r>
    </w:p>
    <w:p w:rsidR="00C56794" w:rsidRPr="00D93633" w:rsidRDefault="00D93633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  <w:rPr>
          <w:color w:val="000000"/>
          <w:spacing w:val="1"/>
          <w:lang w:val="uk-UA"/>
        </w:rPr>
      </w:pPr>
      <w:r>
        <w:rPr>
          <w:lang w:val="uk-UA"/>
        </w:rPr>
        <w:t xml:space="preserve">2.6. </w:t>
      </w:r>
      <w:r w:rsidR="00C56794" w:rsidRPr="00C56794">
        <w:rPr>
          <w:lang w:val="uk-UA"/>
        </w:rPr>
        <w:t>Проаналізувати умови проживання дітей, які перебувають у складних та  надзвичайних умовах, та спільно з органами місцевого самоврядування провести благодійні акції.</w:t>
      </w:r>
    </w:p>
    <w:p w:rsidR="00C56794" w:rsidRPr="00C56794" w:rsidRDefault="00117D40" w:rsidP="00C56794">
      <w:pPr>
        <w:widowControl w:val="0"/>
        <w:autoSpaceDE w:val="0"/>
        <w:autoSpaceDN w:val="0"/>
        <w:adjustRightInd w:val="0"/>
        <w:ind w:left="284" w:right="-81"/>
        <w:jc w:val="right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>протягом лютого</w:t>
      </w:r>
    </w:p>
    <w:p w:rsidR="00C56794" w:rsidRPr="00C56794" w:rsidRDefault="00D93633" w:rsidP="00D93633">
      <w:pPr>
        <w:widowControl w:val="0"/>
        <w:autoSpaceDE w:val="0"/>
        <w:autoSpaceDN w:val="0"/>
        <w:adjustRightInd w:val="0"/>
        <w:ind w:right="-81"/>
        <w:jc w:val="both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>2.7.</w:t>
      </w:r>
      <w:r w:rsidR="00C56794" w:rsidRPr="00C56794">
        <w:rPr>
          <w:color w:val="000000"/>
          <w:spacing w:val="1"/>
          <w:lang w:val="uk-UA"/>
        </w:rPr>
        <w:t xml:space="preserve">Щопонеділка надавати </w:t>
      </w:r>
      <w:r w:rsidR="00AC173D">
        <w:rPr>
          <w:color w:val="000000"/>
          <w:spacing w:val="1"/>
          <w:lang w:val="uk-UA"/>
        </w:rPr>
        <w:t>оперативну інформацію про дітей</w:t>
      </w:r>
      <w:r w:rsidR="00C56794" w:rsidRPr="00C56794">
        <w:rPr>
          <w:color w:val="000000"/>
          <w:spacing w:val="1"/>
          <w:lang w:val="uk-UA"/>
        </w:rPr>
        <w:t xml:space="preserve">, які не відвідують школу без поважної причини, до 15 числа кожного місяця </w:t>
      </w:r>
      <w:r w:rsidR="00BB06CB" w:rsidRPr="00C56794">
        <w:rPr>
          <w:color w:val="000000"/>
          <w:spacing w:val="1"/>
          <w:lang w:val="uk-UA"/>
        </w:rPr>
        <w:t>- інформацію</w:t>
      </w:r>
      <w:r w:rsidR="00C56794" w:rsidRPr="00C56794">
        <w:rPr>
          <w:color w:val="000000"/>
          <w:spacing w:val="1"/>
          <w:lang w:val="uk-UA"/>
        </w:rPr>
        <w:t xml:space="preserve"> про дітей, які опинились в складних життєвих умовах.</w:t>
      </w:r>
    </w:p>
    <w:p w:rsidR="00D93633" w:rsidRDefault="00C56794" w:rsidP="00D93633">
      <w:pPr>
        <w:widowControl w:val="0"/>
        <w:autoSpaceDE w:val="0"/>
        <w:autoSpaceDN w:val="0"/>
        <w:adjustRightInd w:val="0"/>
        <w:ind w:left="284" w:right="-81"/>
        <w:jc w:val="right"/>
        <w:rPr>
          <w:lang w:val="uk-UA"/>
        </w:rPr>
      </w:pPr>
      <w:r w:rsidRPr="00C56794">
        <w:rPr>
          <w:color w:val="000000"/>
          <w:spacing w:val="1"/>
          <w:lang w:val="uk-UA"/>
        </w:rPr>
        <w:t xml:space="preserve">протягом навчального року </w:t>
      </w:r>
    </w:p>
    <w:p w:rsidR="00C56794" w:rsidRPr="00D93633" w:rsidRDefault="00D93633" w:rsidP="00D93633">
      <w:pPr>
        <w:widowControl w:val="0"/>
        <w:autoSpaceDE w:val="0"/>
        <w:autoSpaceDN w:val="0"/>
        <w:adjustRightInd w:val="0"/>
        <w:ind w:right="-81"/>
        <w:jc w:val="both"/>
        <w:rPr>
          <w:lang w:val="uk-UA"/>
        </w:rPr>
      </w:pPr>
      <w:r>
        <w:rPr>
          <w:lang w:val="uk-UA"/>
        </w:rPr>
        <w:t xml:space="preserve">2.8. </w:t>
      </w:r>
      <w:r w:rsidR="00C56794" w:rsidRPr="00C56794">
        <w:rPr>
          <w:lang w:val="uk-UA"/>
        </w:rPr>
        <w:t>Висвітлювати  хід проведення місячника у засобах масової інформації.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  <w:rPr>
          <w:color w:val="000000"/>
          <w:spacing w:val="-2"/>
          <w:lang w:val="uk-UA"/>
        </w:rPr>
      </w:pPr>
      <w:r w:rsidRPr="00C56794">
        <w:rPr>
          <w:color w:val="000000"/>
          <w:spacing w:val="1"/>
          <w:lang w:val="uk-UA"/>
        </w:rPr>
        <w:t xml:space="preserve">протягом </w:t>
      </w:r>
      <w:r w:rsidR="00117D40">
        <w:rPr>
          <w:color w:val="000000"/>
          <w:spacing w:val="1"/>
          <w:lang w:val="uk-UA"/>
        </w:rPr>
        <w:t>лютого</w:t>
      </w:r>
      <w:r w:rsidRPr="00C56794">
        <w:rPr>
          <w:color w:val="000000"/>
          <w:spacing w:val="-2"/>
          <w:lang w:val="uk-UA"/>
        </w:rPr>
        <w:t xml:space="preserve">                                                 </w:t>
      </w:r>
    </w:p>
    <w:p w:rsidR="00C56794" w:rsidRPr="00C56794" w:rsidRDefault="00D93633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2.9. </w:t>
      </w:r>
      <w:r w:rsidR="00C56794" w:rsidRPr="00C56794">
        <w:rPr>
          <w:color w:val="000000"/>
          <w:spacing w:val="-2"/>
          <w:lang w:val="uk-UA"/>
        </w:rPr>
        <w:t>Про наслідки проведеної роботи інформувати відділ освіти :</w:t>
      </w:r>
    </w:p>
    <w:p w:rsidR="00C56794" w:rsidRPr="00C56794" w:rsidRDefault="00C56794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  <w:rPr>
          <w:color w:val="000000"/>
          <w:spacing w:val="-2"/>
          <w:lang w:val="uk-UA"/>
        </w:rPr>
      </w:pPr>
      <w:r w:rsidRPr="00C56794">
        <w:rPr>
          <w:color w:val="000000"/>
          <w:spacing w:val="-2"/>
          <w:lang w:val="uk-UA"/>
        </w:rPr>
        <w:t>- оперативну інформацію про кількісний склад дітей та підлітків, які не приступили до навчання без поважної причини,</w:t>
      </w:r>
    </w:p>
    <w:p w:rsidR="00C56794" w:rsidRPr="00C56794" w:rsidRDefault="0073608D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right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 </w:t>
      </w:r>
      <w:r w:rsidR="00117D40">
        <w:rPr>
          <w:color w:val="000000"/>
          <w:spacing w:val="-2"/>
          <w:lang w:val="uk-UA"/>
        </w:rPr>
        <w:t>щопонеділка</w:t>
      </w:r>
    </w:p>
    <w:p w:rsidR="00C56794" w:rsidRPr="00C56794" w:rsidRDefault="00C56794" w:rsidP="00D93633">
      <w:pPr>
        <w:widowControl w:val="0"/>
        <w:shd w:val="clear" w:color="auto" w:fill="FFFFFF"/>
        <w:autoSpaceDE w:val="0"/>
        <w:autoSpaceDN w:val="0"/>
        <w:adjustRightInd w:val="0"/>
        <w:ind w:right="-81"/>
        <w:jc w:val="both"/>
        <w:rPr>
          <w:color w:val="000000"/>
          <w:spacing w:val="-2"/>
          <w:lang w:val="uk-UA"/>
        </w:rPr>
      </w:pPr>
      <w:r w:rsidRPr="00C56794">
        <w:rPr>
          <w:color w:val="000000"/>
          <w:spacing w:val="-2"/>
          <w:lang w:val="uk-UA"/>
        </w:rPr>
        <w:t xml:space="preserve">- копію наказу  по школі про підсумки проведення місячника всеобучу, </w:t>
      </w:r>
    </w:p>
    <w:p w:rsidR="00C56794" w:rsidRPr="00C56794" w:rsidRDefault="00C56794" w:rsidP="008435FF">
      <w:pPr>
        <w:widowControl w:val="0"/>
        <w:shd w:val="clear" w:color="auto" w:fill="FFFFFF"/>
        <w:autoSpaceDE w:val="0"/>
        <w:autoSpaceDN w:val="0"/>
        <w:adjustRightInd w:val="0"/>
        <w:ind w:left="284" w:right="-81" w:firstLine="567"/>
        <w:jc w:val="right"/>
        <w:rPr>
          <w:color w:val="000000"/>
          <w:spacing w:val="-2"/>
          <w:lang w:val="uk-UA"/>
        </w:rPr>
      </w:pPr>
      <w:r w:rsidRPr="00C56794">
        <w:rPr>
          <w:color w:val="000000"/>
          <w:spacing w:val="-2"/>
          <w:lang w:val="uk-UA"/>
        </w:rPr>
        <w:t>до 05.</w:t>
      </w:r>
      <w:r w:rsidR="008E5D83">
        <w:rPr>
          <w:color w:val="000000"/>
          <w:spacing w:val="-2"/>
          <w:lang w:val="uk-UA"/>
        </w:rPr>
        <w:t>03.18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right="-81"/>
        <w:rPr>
          <w:color w:val="000000"/>
          <w:spacing w:val="-2"/>
          <w:lang w:val="uk-UA"/>
        </w:rPr>
      </w:pPr>
      <w:r w:rsidRPr="00C56794">
        <w:rPr>
          <w:color w:val="000000"/>
          <w:spacing w:val="-2"/>
          <w:lang w:val="uk-UA"/>
        </w:rPr>
        <w:t>3.</w:t>
      </w:r>
      <w:r w:rsidR="00D93633">
        <w:rPr>
          <w:color w:val="000000"/>
          <w:spacing w:val="-2"/>
          <w:lang w:val="uk-UA"/>
        </w:rPr>
        <w:t xml:space="preserve"> </w:t>
      </w:r>
      <w:r w:rsidRPr="00C56794">
        <w:rPr>
          <w:color w:val="000000"/>
          <w:spacing w:val="-2"/>
          <w:lang w:val="uk-UA"/>
        </w:rPr>
        <w:t xml:space="preserve">Здійснити перевірки виконання вимог постанови Кабінету Міністрів України від </w:t>
      </w:r>
      <w:r w:rsidR="00D93633">
        <w:rPr>
          <w:color w:val="000000"/>
          <w:spacing w:val="-2"/>
          <w:lang w:val="uk-UA"/>
        </w:rPr>
        <w:t xml:space="preserve">13.09.2017 № 684 «Порядок ведення обліку дітей і підлітків шкільного віку» </w:t>
      </w:r>
      <w:r w:rsidR="00AC173D">
        <w:rPr>
          <w:color w:val="000000"/>
          <w:spacing w:val="-2"/>
          <w:lang w:val="uk-UA"/>
        </w:rPr>
        <w:t xml:space="preserve">в </w:t>
      </w:r>
      <w:r w:rsidR="00AC173D" w:rsidRPr="00C56794">
        <w:rPr>
          <w:color w:val="000000"/>
          <w:lang w:val="uk-UA"/>
        </w:rPr>
        <w:t>закла</w:t>
      </w:r>
      <w:r w:rsidR="00AC173D">
        <w:rPr>
          <w:color w:val="000000"/>
          <w:lang w:val="uk-UA"/>
        </w:rPr>
        <w:t xml:space="preserve">дах загальної середньої освіти </w:t>
      </w:r>
      <w:r w:rsidRPr="00C56794">
        <w:rPr>
          <w:color w:val="000000"/>
          <w:spacing w:val="-2"/>
          <w:lang w:val="uk-UA"/>
        </w:rPr>
        <w:t xml:space="preserve"> району.</w:t>
      </w:r>
    </w:p>
    <w:p w:rsidR="00C56794" w:rsidRPr="00C56794" w:rsidRDefault="00117D40" w:rsidP="008435FF">
      <w:pPr>
        <w:widowControl w:val="0"/>
        <w:shd w:val="clear" w:color="auto" w:fill="FFFFFF"/>
        <w:autoSpaceDE w:val="0"/>
        <w:autoSpaceDN w:val="0"/>
        <w:adjustRightInd w:val="0"/>
        <w:ind w:right="-81"/>
        <w:jc w:val="right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протягом лютого </w:t>
      </w:r>
      <w:r w:rsidR="00C56794" w:rsidRPr="00C56794">
        <w:rPr>
          <w:color w:val="000000"/>
          <w:spacing w:val="-2"/>
          <w:lang w:val="uk-UA"/>
        </w:rPr>
        <w:t xml:space="preserve"> 201</w:t>
      </w:r>
      <w:r w:rsidR="008E5D83">
        <w:rPr>
          <w:color w:val="000000"/>
          <w:spacing w:val="-2"/>
          <w:lang w:val="uk-UA"/>
        </w:rPr>
        <w:t>8</w:t>
      </w:r>
      <w:r w:rsidR="00C56794" w:rsidRPr="00C56794">
        <w:rPr>
          <w:color w:val="000000"/>
          <w:spacing w:val="-2"/>
          <w:lang w:val="uk-UA"/>
        </w:rPr>
        <w:t xml:space="preserve"> р.</w:t>
      </w:r>
    </w:p>
    <w:p w:rsidR="00C56794" w:rsidRPr="00C56794" w:rsidRDefault="00C56794" w:rsidP="00C56794">
      <w:pPr>
        <w:widowControl w:val="0"/>
        <w:shd w:val="clear" w:color="auto" w:fill="FFFFFF"/>
        <w:autoSpaceDE w:val="0"/>
        <w:autoSpaceDN w:val="0"/>
        <w:adjustRightInd w:val="0"/>
        <w:ind w:right="-81"/>
        <w:rPr>
          <w:color w:val="000000"/>
          <w:spacing w:val="-2"/>
          <w:lang w:val="uk-UA"/>
        </w:rPr>
      </w:pPr>
      <w:r w:rsidRPr="00C56794">
        <w:rPr>
          <w:color w:val="000000"/>
          <w:spacing w:val="-2"/>
          <w:lang w:val="uk-UA"/>
        </w:rPr>
        <w:t>4.  Координацію дій за виконанням даного наказу покласти на</w:t>
      </w:r>
      <w:r w:rsidR="00117D40">
        <w:rPr>
          <w:color w:val="000000"/>
          <w:spacing w:val="-2"/>
          <w:lang w:val="uk-UA"/>
        </w:rPr>
        <w:t xml:space="preserve">  методиста РМК</w:t>
      </w:r>
      <w:r w:rsidR="00224456">
        <w:rPr>
          <w:color w:val="000000"/>
          <w:spacing w:val="-2"/>
          <w:lang w:val="uk-UA"/>
        </w:rPr>
        <w:t xml:space="preserve"> Некрасову Т.С.</w:t>
      </w:r>
      <w:r w:rsidRPr="00C56794">
        <w:rPr>
          <w:color w:val="000000"/>
          <w:spacing w:val="-2"/>
          <w:lang w:val="uk-UA"/>
        </w:rPr>
        <w:t>, контроль   залишаю за собою.</w:t>
      </w:r>
    </w:p>
    <w:p w:rsidR="00C56794" w:rsidRPr="00B209AF" w:rsidRDefault="00C56794" w:rsidP="00C5679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-81"/>
        <w:jc w:val="both"/>
        <w:rPr>
          <w:color w:val="000000"/>
          <w:spacing w:val="-4"/>
          <w:w w:val="93"/>
          <w:lang w:val="uk-UA"/>
        </w:rPr>
      </w:pPr>
    </w:p>
    <w:p w:rsidR="00AC173D" w:rsidRDefault="00AC173D" w:rsidP="00C56794">
      <w:pPr>
        <w:widowControl w:val="0"/>
        <w:autoSpaceDE w:val="0"/>
        <w:autoSpaceDN w:val="0"/>
        <w:adjustRightInd w:val="0"/>
        <w:ind w:left="284" w:right="-81" w:firstLine="567"/>
        <w:jc w:val="both"/>
        <w:rPr>
          <w:lang w:val="uk-UA"/>
        </w:rPr>
      </w:pPr>
    </w:p>
    <w:p w:rsidR="00D93633" w:rsidRPr="009B49A2" w:rsidRDefault="00D93633" w:rsidP="00D93633">
      <w:pPr>
        <w:rPr>
          <w:b/>
          <w:lang w:val="uk-UA"/>
        </w:rPr>
      </w:pPr>
      <w:r>
        <w:rPr>
          <w:b/>
          <w:lang w:val="uk-UA"/>
        </w:rPr>
        <w:t>К</w:t>
      </w:r>
      <w:r w:rsidRPr="009B49A2">
        <w:rPr>
          <w:b/>
          <w:lang w:val="uk-UA"/>
        </w:rPr>
        <w:t>ерівник відділу освіти</w:t>
      </w:r>
    </w:p>
    <w:p w:rsidR="00D93633" w:rsidRPr="009B49A2" w:rsidRDefault="00D93633" w:rsidP="00D93633">
      <w:pPr>
        <w:rPr>
          <w:b/>
          <w:lang w:val="uk-UA"/>
        </w:rPr>
      </w:pPr>
      <w:r w:rsidRPr="009B49A2">
        <w:rPr>
          <w:b/>
          <w:lang w:val="uk-UA"/>
        </w:rPr>
        <w:t xml:space="preserve">райдержадміністрації                                               </w:t>
      </w:r>
      <w:r>
        <w:rPr>
          <w:b/>
          <w:lang w:val="uk-UA"/>
        </w:rPr>
        <w:t xml:space="preserve">    </w:t>
      </w:r>
      <w:r w:rsidRPr="009B49A2">
        <w:rPr>
          <w:b/>
          <w:lang w:val="uk-UA"/>
        </w:rPr>
        <w:t xml:space="preserve">       </w:t>
      </w:r>
      <w:r>
        <w:rPr>
          <w:b/>
          <w:lang w:val="uk-UA"/>
        </w:rPr>
        <w:t>М.А.ДАРМОСТУК</w:t>
      </w: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117D40" w:rsidRDefault="00117D40" w:rsidP="00787711">
      <w:pPr>
        <w:widowControl w:val="0"/>
        <w:autoSpaceDE w:val="0"/>
        <w:autoSpaceDN w:val="0"/>
        <w:adjustRightInd w:val="0"/>
        <w:rPr>
          <w:lang w:val="uk-UA"/>
        </w:rPr>
      </w:pPr>
    </w:p>
    <w:p w:rsidR="00224456" w:rsidRDefault="00224456" w:rsidP="008D503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D93633" w:rsidRDefault="00D93633" w:rsidP="008D503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D93633" w:rsidRDefault="00D93633" w:rsidP="00C56794">
      <w:pPr>
        <w:widowControl w:val="0"/>
        <w:autoSpaceDE w:val="0"/>
        <w:autoSpaceDN w:val="0"/>
        <w:adjustRightInd w:val="0"/>
        <w:ind w:hanging="540"/>
        <w:jc w:val="center"/>
        <w:rPr>
          <w:b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center"/>
        <w:rPr>
          <w:b/>
          <w:lang w:val="uk-UA"/>
        </w:rPr>
      </w:pPr>
      <w:r w:rsidRPr="00F82772">
        <w:rPr>
          <w:b/>
          <w:lang w:val="uk-UA"/>
        </w:rPr>
        <w:lastRenderedPageBreak/>
        <w:t>ЗАВІЗУВАЛИ :</w:t>
      </w:r>
    </w:p>
    <w:p w:rsidR="00D93633" w:rsidRPr="00F82772" w:rsidRDefault="00D93633" w:rsidP="00D93633">
      <w:pPr>
        <w:shd w:val="clear" w:color="auto" w:fill="FFFFFF"/>
        <w:tabs>
          <w:tab w:val="left" w:pos="353"/>
        </w:tabs>
        <w:spacing w:line="317" w:lineRule="exact"/>
        <w:jc w:val="center"/>
        <w:rPr>
          <w:b/>
          <w:lang w:val="uk-UA"/>
        </w:rPr>
      </w:pPr>
    </w:p>
    <w:p w:rsidR="00D93633" w:rsidRPr="00294AF7" w:rsidRDefault="00D93633" w:rsidP="00D93633">
      <w:pPr>
        <w:shd w:val="clear" w:color="auto" w:fill="FFFFFF"/>
        <w:tabs>
          <w:tab w:val="left" w:pos="353"/>
        </w:tabs>
        <w:rPr>
          <w:color w:val="000000"/>
          <w:lang w:val="uk-UA"/>
        </w:rPr>
      </w:pPr>
      <w:r>
        <w:rPr>
          <w:lang w:val="uk-UA"/>
        </w:rPr>
        <w:t>Директор</w:t>
      </w:r>
      <w:r w:rsidRPr="00660A96">
        <w:rPr>
          <w:lang w:val="uk-UA"/>
        </w:rPr>
        <w:t xml:space="preserve"> Солонянського районного                                                                      методичного кабінету                                           </w:t>
      </w:r>
      <w:r>
        <w:rPr>
          <w:lang w:val="uk-UA"/>
        </w:rPr>
        <w:t xml:space="preserve">                   </w:t>
      </w:r>
      <w:r w:rsidRPr="00660A96">
        <w:rPr>
          <w:lang w:val="uk-UA"/>
        </w:rPr>
        <w:t xml:space="preserve"> </w:t>
      </w:r>
      <w:r>
        <w:rPr>
          <w:lang w:val="uk-UA"/>
        </w:rPr>
        <w:t>Г. А.  РУДЕНКО</w:t>
      </w:r>
    </w:p>
    <w:p w:rsidR="00D93633" w:rsidRPr="00660A96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lang w:val="uk-UA"/>
        </w:rPr>
      </w:pPr>
    </w:p>
    <w:p w:rsidR="00D93633" w:rsidRPr="00660A96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lang w:val="uk-UA"/>
        </w:rPr>
      </w:pPr>
    </w:p>
    <w:p w:rsidR="00D93633" w:rsidRPr="00660A96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lang w:val="uk-UA"/>
        </w:rPr>
      </w:pPr>
    </w:p>
    <w:p w:rsidR="00D93633" w:rsidRPr="00521B4C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D93633" w:rsidRPr="00521B4C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444F9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21B4C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Pr="00521B4C" w:rsidRDefault="00D93633" w:rsidP="00D93633">
      <w:pPr>
        <w:shd w:val="clear" w:color="auto" w:fill="FFFFFF"/>
        <w:tabs>
          <w:tab w:val="left" w:pos="353"/>
        </w:tabs>
        <w:spacing w:line="317" w:lineRule="exact"/>
        <w:jc w:val="both"/>
        <w:rPr>
          <w:color w:val="000000"/>
          <w:lang w:val="uk-UA"/>
        </w:rPr>
      </w:pPr>
    </w:p>
    <w:p w:rsidR="00D93633" w:rsidRDefault="00D93633" w:rsidP="00D93633">
      <w:pPr>
        <w:shd w:val="clear" w:color="auto" w:fill="FFFFFF"/>
        <w:tabs>
          <w:tab w:val="left" w:pos="353"/>
        </w:tabs>
        <w:rPr>
          <w:color w:val="000000"/>
          <w:lang w:val="uk-UA"/>
        </w:rPr>
      </w:pPr>
      <w:r w:rsidRPr="00521B4C">
        <w:rPr>
          <w:color w:val="000000"/>
          <w:lang w:val="uk-UA"/>
        </w:rPr>
        <w:t>Підготував :</w:t>
      </w:r>
      <w:r>
        <w:rPr>
          <w:color w:val="000000"/>
          <w:lang w:val="uk-UA"/>
        </w:rPr>
        <w:t xml:space="preserve">                                                                                                    Методист Р</w:t>
      </w:r>
      <w:r w:rsidRPr="00521B4C">
        <w:rPr>
          <w:color w:val="000000"/>
          <w:lang w:val="uk-UA"/>
        </w:rPr>
        <w:t xml:space="preserve">МК                 </w:t>
      </w:r>
      <w:r>
        <w:rPr>
          <w:color w:val="000000"/>
          <w:lang w:val="uk-UA"/>
        </w:rPr>
        <w:t xml:space="preserve">                                                         Т.С.НЕКРСОВА</w:t>
      </w:r>
    </w:p>
    <w:p w:rsidR="00D93633" w:rsidRPr="0029241B" w:rsidRDefault="00D93633" w:rsidP="00D93633">
      <w:pPr>
        <w:shd w:val="clear" w:color="auto" w:fill="FFFFFF"/>
        <w:tabs>
          <w:tab w:val="left" w:pos="353"/>
        </w:tabs>
        <w:rPr>
          <w:color w:val="000000"/>
          <w:lang w:val="uk-UA"/>
        </w:rPr>
      </w:pPr>
      <w:r>
        <w:rPr>
          <w:color w:val="000000"/>
          <w:lang w:val="uk-UA"/>
        </w:rPr>
        <w:t>3-05-92</w:t>
      </w:r>
    </w:p>
    <w:p w:rsidR="00D93633" w:rsidRDefault="00D93633" w:rsidP="00C56794">
      <w:pPr>
        <w:widowControl w:val="0"/>
        <w:autoSpaceDE w:val="0"/>
        <w:autoSpaceDN w:val="0"/>
        <w:adjustRightInd w:val="0"/>
        <w:ind w:hanging="540"/>
        <w:jc w:val="center"/>
        <w:rPr>
          <w:b/>
          <w:lang w:val="uk-UA"/>
        </w:rPr>
      </w:pPr>
    </w:p>
    <w:p w:rsidR="00D93633" w:rsidRDefault="00D93633" w:rsidP="00C56794">
      <w:pPr>
        <w:widowControl w:val="0"/>
        <w:autoSpaceDE w:val="0"/>
        <w:autoSpaceDN w:val="0"/>
        <w:adjustRightInd w:val="0"/>
        <w:ind w:hanging="540"/>
        <w:jc w:val="center"/>
        <w:rPr>
          <w:b/>
          <w:lang w:val="uk-UA"/>
        </w:rPr>
      </w:pPr>
    </w:p>
    <w:sectPr w:rsidR="00D93633" w:rsidSect="00D93633">
      <w:pgSz w:w="11909" w:h="16834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41" w:rsidRDefault="003F0541">
      <w:r>
        <w:separator/>
      </w:r>
    </w:p>
  </w:endnote>
  <w:endnote w:type="continuationSeparator" w:id="0">
    <w:p w:rsidR="003F0541" w:rsidRDefault="003F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41" w:rsidRDefault="003F0541">
      <w:r>
        <w:separator/>
      </w:r>
    </w:p>
  </w:footnote>
  <w:footnote w:type="continuationSeparator" w:id="0">
    <w:p w:rsidR="003F0541" w:rsidRDefault="003F0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7D1"/>
    <w:multiLevelType w:val="hybridMultilevel"/>
    <w:tmpl w:val="C990538E"/>
    <w:lvl w:ilvl="0" w:tplc="A4A86E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E05608"/>
    <w:multiLevelType w:val="hybridMultilevel"/>
    <w:tmpl w:val="8DD248E0"/>
    <w:lvl w:ilvl="0" w:tplc="0419000F">
      <w:start w:val="1"/>
      <w:numFmt w:val="decimal"/>
      <w:lvlText w:val="%1."/>
      <w:lvlJc w:val="left"/>
      <w:pPr>
        <w:ind w:left="6390" w:hanging="360"/>
      </w:p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E5"/>
    <w:rsid w:val="00005DF2"/>
    <w:rsid w:val="000171B4"/>
    <w:rsid w:val="00023DC2"/>
    <w:rsid w:val="00027F05"/>
    <w:rsid w:val="00035B98"/>
    <w:rsid w:val="000364DF"/>
    <w:rsid w:val="000425F0"/>
    <w:rsid w:val="0004358C"/>
    <w:rsid w:val="0005085F"/>
    <w:rsid w:val="0005227A"/>
    <w:rsid w:val="00057C86"/>
    <w:rsid w:val="00075084"/>
    <w:rsid w:val="0008010F"/>
    <w:rsid w:val="00081F67"/>
    <w:rsid w:val="00083514"/>
    <w:rsid w:val="0008774C"/>
    <w:rsid w:val="000906AE"/>
    <w:rsid w:val="00092F3A"/>
    <w:rsid w:val="000A6D03"/>
    <w:rsid w:val="000B20E1"/>
    <w:rsid w:val="000B4703"/>
    <w:rsid w:val="000C48A8"/>
    <w:rsid w:val="000D13D2"/>
    <w:rsid w:val="000D7A8E"/>
    <w:rsid w:val="000F14CF"/>
    <w:rsid w:val="000F2D91"/>
    <w:rsid w:val="000F31F4"/>
    <w:rsid w:val="000F4AAD"/>
    <w:rsid w:val="001008FB"/>
    <w:rsid w:val="001118F7"/>
    <w:rsid w:val="00114531"/>
    <w:rsid w:val="00114B78"/>
    <w:rsid w:val="00117D40"/>
    <w:rsid w:val="0012526A"/>
    <w:rsid w:val="00136102"/>
    <w:rsid w:val="0013728F"/>
    <w:rsid w:val="0014045B"/>
    <w:rsid w:val="00153743"/>
    <w:rsid w:val="001541FF"/>
    <w:rsid w:val="00155359"/>
    <w:rsid w:val="001624C4"/>
    <w:rsid w:val="00167D5D"/>
    <w:rsid w:val="00170C50"/>
    <w:rsid w:val="00176721"/>
    <w:rsid w:val="001A06A8"/>
    <w:rsid w:val="001A090C"/>
    <w:rsid w:val="001A4B8B"/>
    <w:rsid w:val="001A738F"/>
    <w:rsid w:val="001B70BE"/>
    <w:rsid w:val="001C6E1F"/>
    <w:rsid w:val="001E3129"/>
    <w:rsid w:val="001E57E9"/>
    <w:rsid w:val="001F5427"/>
    <w:rsid w:val="00206B3E"/>
    <w:rsid w:val="00207230"/>
    <w:rsid w:val="0021674B"/>
    <w:rsid w:val="00224456"/>
    <w:rsid w:val="00232F28"/>
    <w:rsid w:val="002335E5"/>
    <w:rsid w:val="00235FB2"/>
    <w:rsid w:val="00252C8E"/>
    <w:rsid w:val="00267FDE"/>
    <w:rsid w:val="00280E7F"/>
    <w:rsid w:val="00284428"/>
    <w:rsid w:val="00285FBB"/>
    <w:rsid w:val="00290571"/>
    <w:rsid w:val="0029065A"/>
    <w:rsid w:val="00292177"/>
    <w:rsid w:val="002A2919"/>
    <w:rsid w:val="002B5BA7"/>
    <w:rsid w:val="002B6E43"/>
    <w:rsid w:val="002C66B3"/>
    <w:rsid w:val="002D361A"/>
    <w:rsid w:val="002E02F9"/>
    <w:rsid w:val="003001EE"/>
    <w:rsid w:val="003021BB"/>
    <w:rsid w:val="00310E29"/>
    <w:rsid w:val="003136A2"/>
    <w:rsid w:val="0031645A"/>
    <w:rsid w:val="00331CC7"/>
    <w:rsid w:val="00334303"/>
    <w:rsid w:val="003439DE"/>
    <w:rsid w:val="00343ED5"/>
    <w:rsid w:val="00362E0C"/>
    <w:rsid w:val="00363898"/>
    <w:rsid w:val="00373E4C"/>
    <w:rsid w:val="00380E03"/>
    <w:rsid w:val="0038426F"/>
    <w:rsid w:val="003912C6"/>
    <w:rsid w:val="003A0B83"/>
    <w:rsid w:val="003A69ED"/>
    <w:rsid w:val="003B1E22"/>
    <w:rsid w:val="003B2F41"/>
    <w:rsid w:val="003B3662"/>
    <w:rsid w:val="003C01EA"/>
    <w:rsid w:val="003C1628"/>
    <w:rsid w:val="003C509D"/>
    <w:rsid w:val="003C5394"/>
    <w:rsid w:val="003D1081"/>
    <w:rsid w:val="003E2276"/>
    <w:rsid w:val="003E2FB5"/>
    <w:rsid w:val="003E3DF1"/>
    <w:rsid w:val="003E7350"/>
    <w:rsid w:val="003F0541"/>
    <w:rsid w:val="0040024B"/>
    <w:rsid w:val="00406509"/>
    <w:rsid w:val="00412D24"/>
    <w:rsid w:val="00412F70"/>
    <w:rsid w:val="0042096E"/>
    <w:rsid w:val="00420EAB"/>
    <w:rsid w:val="00435D56"/>
    <w:rsid w:val="00442357"/>
    <w:rsid w:val="00442581"/>
    <w:rsid w:val="00450E7D"/>
    <w:rsid w:val="00452309"/>
    <w:rsid w:val="00453E7D"/>
    <w:rsid w:val="00462EEA"/>
    <w:rsid w:val="004672E3"/>
    <w:rsid w:val="004828FA"/>
    <w:rsid w:val="0048642C"/>
    <w:rsid w:val="00490174"/>
    <w:rsid w:val="00491F07"/>
    <w:rsid w:val="004A0065"/>
    <w:rsid w:val="004A5CD6"/>
    <w:rsid w:val="004B3A4C"/>
    <w:rsid w:val="004C040E"/>
    <w:rsid w:val="004C35E3"/>
    <w:rsid w:val="004C60DE"/>
    <w:rsid w:val="004D13AB"/>
    <w:rsid w:val="004D42D5"/>
    <w:rsid w:val="004E0B09"/>
    <w:rsid w:val="004E1979"/>
    <w:rsid w:val="004F2F8B"/>
    <w:rsid w:val="0050049D"/>
    <w:rsid w:val="00502FE7"/>
    <w:rsid w:val="00505405"/>
    <w:rsid w:val="00506DC0"/>
    <w:rsid w:val="00522813"/>
    <w:rsid w:val="00526D34"/>
    <w:rsid w:val="00527A68"/>
    <w:rsid w:val="00531E56"/>
    <w:rsid w:val="00541143"/>
    <w:rsid w:val="00541520"/>
    <w:rsid w:val="00542653"/>
    <w:rsid w:val="00561369"/>
    <w:rsid w:val="00585FDB"/>
    <w:rsid w:val="00586271"/>
    <w:rsid w:val="005A0953"/>
    <w:rsid w:val="005A1C2E"/>
    <w:rsid w:val="005B0D2C"/>
    <w:rsid w:val="005C1D41"/>
    <w:rsid w:val="005C60AD"/>
    <w:rsid w:val="005D3C45"/>
    <w:rsid w:val="005E17CD"/>
    <w:rsid w:val="005E3F60"/>
    <w:rsid w:val="005E78FD"/>
    <w:rsid w:val="005F3493"/>
    <w:rsid w:val="005F7974"/>
    <w:rsid w:val="00600CE0"/>
    <w:rsid w:val="00601D3E"/>
    <w:rsid w:val="00621058"/>
    <w:rsid w:val="006519F9"/>
    <w:rsid w:val="00654DCF"/>
    <w:rsid w:val="00656059"/>
    <w:rsid w:val="00660EC0"/>
    <w:rsid w:val="006748BA"/>
    <w:rsid w:val="00674FDE"/>
    <w:rsid w:val="00675084"/>
    <w:rsid w:val="00676A4D"/>
    <w:rsid w:val="006852A2"/>
    <w:rsid w:val="00691EAE"/>
    <w:rsid w:val="00692BFC"/>
    <w:rsid w:val="00693999"/>
    <w:rsid w:val="006973CB"/>
    <w:rsid w:val="006974CB"/>
    <w:rsid w:val="006B0A43"/>
    <w:rsid w:val="006B1023"/>
    <w:rsid w:val="006C119A"/>
    <w:rsid w:val="006C549F"/>
    <w:rsid w:val="006E32C9"/>
    <w:rsid w:val="006E386F"/>
    <w:rsid w:val="006E42DA"/>
    <w:rsid w:val="006E5BEF"/>
    <w:rsid w:val="007213EA"/>
    <w:rsid w:val="00725540"/>
    <w:rsid w:val="00727B41"/>
    <w:rsid w:val="007340DD"/>
    <w:rsid w:val="0073608D"/>
    <w:rsid w:val="00736D82"/>
    <w:rsid w:val="00740BD8"/>
    <w:rsid w:val="00741765"/>
    <w:rsid w:val="00746DAA"/>
    <w:rsid w:val="00756D92"/>
    <w:rsid w:val="007651F2"/>
    <w:rsid w:val="007739FD"/>
    <w:rsid w:val="0078343B"/>
    <w:rsid w:val="007851D8"/>
    <w:rsid w:val="00787711"/>
    <w:rsid w:val="00787DCD"/>
    <w:rsid w:val="00790AC8"/>
    <w:rsid w:val="007B63FD"/>
    <w:rsid w:val="007C1F4C"/>
    <w:rsid w:val="007C28E5"/>
    <w:rsid w:val="007C3571"/>
    <w:rsid w:val="007D1C5E"/>
    <w:rsid w:val="007E05E5"/>
    <w:rsid w:val="007E0DBA"/>
    <w:rsid w:val="007E24E0"/>
    <w:rsid w:val="007F2AC4"/>
    <w:rsid w:val="008069A9"/>
    <w:rsid w:val="00810D3F"/>
    <w:rsid w:val="00812C9A"/>
    <w:rsid w:val="00814253"/>
    <w:rsid w:val="00817335"/>
    <w:rsid w:val="00817378"/>
    <w:rsid w:val="00826100"/>
    <w:rsid w:val="00842B32"/>
    <w:rsid w:val="008435FF"/>
    <w:rsid w:val="00844CB4"/>
    <w:rsid w:val="008504DD"/>
    <w:rsid w:val="00861BF8"/>
    <w:rsid w:val="00863781"/>
    <w:rsid w:val="008658D3"/>
    <w:rsid w:val="00870F1F"/>
    <w:rsid w:val="00881350"/>
    <w:rsid w:val="008845A0"/>
    <w:rsid w:val="008862E0"/>
    <w:rsid w:val="00894BFC"/>
    <w:rsid w:val="0089552C"/>
    <w:rsid w:val="00895EC9"/>
    <w:rsid w:val="008A7981"/>
    <w:rsid w:val="008A7CE6"/>
    <w:rsid w:val="008D19D4"/>
    <w:rsid w:val="008D5034"/>
    <w:rsid w:val="008D6B89"/>
    <w:rsid w:val="008E3696"/>
    <w:rsid w:val="008E5D83"/>
    <w:rsid w:val="008F10DB"/>
    <w:rsid w:val="009019E6"/>
    <w:rsid w:val="009053E6"/>
    <w:rsid w:val="00911A0D"/>
    <w:rsid w:val="00913B30"/>
    <w:rsid w:val="00920A7F"/>
    <w:rsid w:val="00920F32"/>
    <w:rsid w:val="00924BD8"/>
    <w:rsid w:val="0092683B"/>
    <w:rsid w:val="009301F5"/>
    <w:rsid w:val="009306FF"/>
    <w:rsid w:val="00931563"/>
    <w:rsid w:val="0093598F"/>
    <w:rsid w:val="00936511"/>
    <w:rsid w:val="00936A59"/>
    <w:rsid w:val="00936A7C"/>
    <w:rsid w:val="00946561"/>
    <w:rsid w:val="00946D30"/>
    <w:rsid w:val="009620C6"/>
    <w:rsid w:val="00970EE0"/>
    <w:rsid w:val="00983B48"/>
    <w:rsid w:val="009A7B81"/>
    <w:rsid w:val="009B3437"/>
    <w:rsid w:val="009C037F"/>
    <w:rsid w:val="009C0DE6"/>
    <w:rsid w:val="009D7EF1"/>
    <w:rsid w:val="009E6DA7"/>
    <w:rsid w:val="009E74C7"/>
    <w:rsid w:val="009F07BA"/>
    <w:rsid w:val="00A2330B"/>
    <w:rsid w:val="00A2610D"/>
    <w:rsid w:val="00A314DF"/>
    <w:rsid w:val="00A335D6"/>
    <w:rsid w:val="00A34479"/>
    <w:rsid w:val="00A35534"/>
    <w:rsid w:val="00A406F2"/>
    <w:rsid w:val="00A514A8"/>
    <w:rsid w:val="00A57EF7"/>
    <w:rsid w:val="00A6100C"/>
    <w:rsid w:val="00A703E3"/>
    <w:rsid w:val="00A81763"/>
    <w:rsid w:val="00AA0829"/>
    <w:rsid w:val="00AA5FB8"/>
    <w:rsid w:val="00AA7F82"/>
    <w:rsid w:val="00AB49B8"/>
    <w:rsid w:val="00AC173D"/>
    <w:rsid w:val="00AC1B39"/>
    <w:rsid w:val="00AD5375"/>
    <w:rsid w:val="00AE3337"/>
    <w:rsid w:val="00AE38F0"/>
    <w:rsid w:val="00AE601A"/>
    <w:rsid w:val="00AF31EA"/>
    <w:rsid w:val="00B03766"/>
    <w:rsid w:val="00B057FE"/>
    <w:rsid w:val="00B11FB0"/>
    <w:rsid w:val="00B209AF"/>
    <w:rsid w:val="00B22020"/>
    <w:rsid w:val="00B4198C"/>
    <w:rsid w:val="00B45ED0"/>
    <w:rsid w:val="00B5179A"/>
    <w:rsid w:val="00B55149"/>
    <w:rsid w:val="00B60DC5"/>
    <w:rsid w:val="00B61830"/>
    <w:rsid w:val="00B649BD"/>
    <w:rsid w:val="00B71307"/>
    <w:rsid w:val="00B774BF"/>
    <w:rsid w:val="00B77899"/>
    <w:rsid w:val="00B80263"/>
    <w:rsid w:val="00B916F3"/>
    <w:rsid w:val="00B94B5D"/>
    <w:rsid w:val="00BB06CB"/>
    <w:rsid w:val="00BB67F3"/>
    <w:rsid w:val="00BD224B"/>
    <w:rsid w:val="00BD2298"/>
    <w:rsid w:val="00BD5BE1"/>
    <w:rsid w:val="00BE71B9"/>
    <w:rsid w:val="00BF2A9D"/>
    <w:rsid w:val="00BF47B4"/>
    <w:rsid w:val="00C057E9"/>
    <w:rsid w:val="00C107CB"/>
    <w:rsid w:val="00C112A6"/>
    <w:rsid w:val="00C11641"/>
    <w:rsid w:val="00C17D40"/>
    <w:rsid w:val="00C26D4A"/>
    <w:rsid w:val="00C27886"/>
    <w:rsid w:val="00C368A9"/>
    <w:rsid w:val="00C37380"/>
    <w:rsid w:val="00C45DBA"/>
    <w:rsid w:val="00C4728C"/>
    <w:rsid w:val="00C5249C"/>
    <w:rsid w:val="00C54A37"/>
    <w:rsid w:val="00C56794"/>
    <w:rsid w:val="00C60323"/>
    <w:rsid w:val="00C77FC2"/>
    <w:rsid w:val="00C8076E"/>
    <w:rsid w:val="00C92AE7"/>
    <w:rsid w:val="00C94024"/>
    <w:rsid w:val="00CA077F"/>
    <w:rsid w:val="00CA492E"/>
    <w:rsid w:val="00CD6649"/>
    <w:rsid w:val="00CE7B31"/>
    <w:rsid w:val="00CF029A"/>
    <w:rsid w:val="00CF1C2D"/>
    <w:rsid w:val="00CF540B"/>
    <w:rsid w:val="00D02943"/>
    <w:rsid w:val="00D243BB"/>
    <w:rsid w:val="00D31CC0"/>
    <w:rsid w:val="00D6484D"/>
    <w:rsid w:val="00D90579"/>
    <w:rsid w:val="00D90F15"/>
    <w:rsid w:val="00D92D3B"/>
    <w:rsid w:val="00D93633"/>
    <w:rsid w:val="00DA4CB3"/>
    <w:rsid w:val="00DA5309"/>
    <w:rsid w:val="00DB1C12"/>
    <w:rsid w:val="00DB29D3"/>
    <w:rsid w:val="00DB63AE"/>
    <w:rsid w:val="00DC47B0"/>
    <w:rsid w:val="00DC4C35"/>
    <w:rsid w:val="00DC7DE0"/>
    <w:rsid w:val="00DD0820"/>
    <w:rsid w:val="00DD5BC0"/>
    <w:rsid w:val="00DE1A45"/>
    <w:rsid w:val="00DE217E"/>
    <w:rsid w:val="00DE6A2C"/>
    <w:rsid w:val="00DF7D30"/>
    <w:rsid w:val="00E01220"/>
    <w:rsid w:val="00E02174"/>
    <w:rsid w:val="00E06E36"/>
    <w:rsid w:val="00E14112"/>
    <w:rsid w:val="00E15DA8"/>
    <w:rsid w:val="00E202D5"/>
    <w:rsid w:val="00E2200C"/>
    <w:rsid w:val="00E2336A"/>
    <w:rsid w:val="00E24B41"/>
    <w:rsid w:val="00E25FCC"/>
    <w:rsid w:val="00E27740"/>
    <w:rsid w:val="00E36D1F"/>
    <w:rsid w:val="00E565F4"/>
    <w:rsid w:val="00E57698"/>
    <w:rsid w:val="00E73DA2"/>
    <w:rsid w:val="00E769B0"/>
    <w:rsid w:val="00E959DD"/>
    <w:rsid w:val="00EC3ADB"/>
    <w:rsid w:val="00EE09A2"/>
    <w:rsid w:val="00EF7687"/>
    <w:rsid w:val="00F10E1F"/>
    <w:rsid w:val="00F171DD"/>
    <w:rsid w:val="00F35DE3"/>
    <w:rsid w:val="00F56E18"/>
    <w:rsid w:val="00F668AB"/>
    <w:rsid w:val="00F75BD5"/>
    <w:rsid w:val="00F771FA"/>
    <w:rsid w:val="00F82730"/>
    <w:rsid w:val="00F904E0"/>
    <w:rsid w:val="00F9085F"/>
    <w:rsid w:val="00F940DE"/>
    <w:rsid w:val="00F9652D"/>
    <w:rsid w:val="00FA03C9"/>
    <w:rsid w:val="00FA4DF1"/>
    <w:rsid w:val="00FA5D4C"/>
    <w:rsid w:val="00FB20FB"/>
    <w:rsid w:val="00FC2975"/>
    <w:rsid w:val="00FD06F2"/>
    <w:rsid w:val="00FD0A68"/>
    <w:rsid w:val="00FD36E9"/>
    <w:rsid w:val="00FD771C"/>
    <w:rsid w:val="00FE2B5D"/>
    <w:rsid w:val="00FE756B"/>
    <w:rsid w:val="00FF0084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62"/>
    <w:rPr>
      <w:sz w:val="28"/>
      <w:szCs w:val="28"/>
    </w:rPr>
  </w:style>
  <w:style w:type="paragraph" w:styleId="1">
    <w:name w:val="heading 1"/>
    <w:basedOn w:val="a"/>
    <w:link w:val="10"/>
    <w:qFormat/>
    <w:rsid w:val="00290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65A"/>
    <w:rPr>
      <w:b/>
      <w:bCs/>
      <w:kern w:val="36"/>
      <w:sz w:val="48"/>
      <w:szCs w:val="48"/>
      <w:lang w:val="ru-RU" w:eastAsia="ru-RU"/>
    </w:rPr>
  </w:style>
  <w:style w:type="paragraph" w:customStyle="1" w:styleId="11">
    <w:name w:val="çàãîëîâîê 1"/>
    <w:basedOn w:val="a"/>
    <w:next w:val="a"/>
    <w:rsid w:val="00284428"/>
    <w:pPr>
      <w:keepNext/>
      <w:spacing w:line="192" w:lineRule="auto"/>
      <w:jc w:val="center"/>
    </w:pPr>
    <w:rPr>
      <w:rFonts w:ascii="SchoolDL" w:hAnsi="SchoolDL"/>
      <w:b/>
      <w:sz w:val="30"/>
      <w:szCs w:val="20"/>
    </w:rPr>
  </w:style>
  <w:style w:type="paragraph" w:customStyle="1" w:styleId="caaieiaie1">
    <w:name w:val="caaieiaie 1"/>
    <w:basedOn w:val="a"/>
    <w:next w:val="a"/>
    <w:rsid w:val="0048642C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3">
    <w:name w:val="header"/>
    <w:aliases w:val=" Знак"/>
    <w:basedOn w:val="a"/>
    <w:link w:val="a4"/>
    <w:unhideWhenUsed/>
    <w:rsid w:val="0048642C"/>
    <w:pPr>
      <w:tabs>
        <w:tab w:val="center" w:pos="4819"/>
        <w:tab w:val="right" w:pos="9639"/>
      </w:tabs>
      <w:ind w:firstLine="5670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aliases w:val=" Знак Знак"/>
    <w:link w:val="a3"/>
    <w:rsid w:val="0048642C"/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4864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642C"/>
    <w:rPr>
      <w:sz w:val="16"/>
      <w:szCs w:val="16"/>
      <w:lang w:val="ru-RU" w:eastAsia="ru-RU"/>
    </w:rPr>
  </w:style>
  <w:style w:type="paragraph" w:styleId="2">
    <w:name w:val="Body Text Indent 2"/>
    <w:basedOn w:val="a"/>
    <w:link w:val="20"/>
    <w:rsid w:val="004864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8642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rsid w:val="004864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642C"/>
    <w:rPr>
      <w:sz w:val="16"/>
      <w:szCs w:val="16"/>
      <w:lang w:val="ru-RU" w:eastAsia="ru-RU"/>
    </w:rPr>
  </w:style>
  <w:style w:type="paragraph" w:styleId="a5">
    <w:name w:val="Normal (Web)"/>
    <w:basedOn w:val="a"/>
    <w:rsid w:val="0048642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B70B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  <w:lang w:eastAsia="uk-UA"/>
    </w:rPr>
  </w:style>
  <w:style w:type="character" w:styleId="a6">
    <w:name w:val="page number"/>
    <w:rsid w:val="00C56794"/>
  </w:style>
  <w:style w:type="character" w:customStyle="1" w:styleId="50">
    <w:name w:val="Заголовок 5 Знак"/>
    <w:link w:val="5"/>
    <w:uiPriority w:val="9"/>
    <w:semiHidden/>
    <w:rsid w:val="00435D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F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F540B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4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A160-4367-4FB5-AAE7-57E1ADCB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SolRDA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Solrda</dc:creator>
  <cp:keywords/>
  <cp:lastModifiedBy>User</cp:lastModifiedBy>
  <cp:revision>6</cp:revision>
  <cp:lastPrinted>2018-01-22T13:26:00Z</cp:lastPrinted>
  <dcterms:created xsi:type="dcterms:W3CDTF">2018-01-22T13:24:00Z</dcterms:created>
  <dcterms:modified xsi:type="dcterms:W3CDTF">2018-01-23T07:03:00Z</dcterms:modified>
</cp:coreProperties>
</file>