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60" w:rsidRDefault="00906C60" w:rsidP="00906C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6"/>
          <w:lang w:eastAsia="ru-RU"/>
        </w:rPr>
        <w:drawing>
          <wp:inline distT="0" distB="0" distL="0" distR="0">
            <wp:extent cx="4381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60" w:rsidRDefault="00906C60" w:rsidP="00906C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06C60" w:rsidRDefault="00906C60" w:rsidP="00906C60">
      <w:pPr>
        <w:pStyle w:val="1"/>
        <w:spacing w:line="240" w:lineRule="auto"/>
        <w:ind w:left="-284" w:right="-162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СОЛОНЯНСЬКА РА</w:t>
      </w:r>
      <w:r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906C60" w:rsidRDefault="00906C60" w:rsidP="00906C6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ДНІПРОПЕТРОВСЬКОЇ ОБЛАСТІ</w:t>
      </w:r>
    </w:p>
    <w:p w:rsidR="00906C60" w:rsidRDefault="00906C60" w:rsidP="00906C6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906C60" w:rsidRDefault="00906C60" w:rsidP="00906C60">
      <w:pPr>
        <w:pStyle w:val="1"/>
        <w:spacing w:line="240" w:lineRule="auto"/>
        <w:ind w:left="-284"/>
        <w:rPr>
          <w:rFonts w:ascii="Times New Roman" w:hAnsi="Times New Roman"/>
          <w:spacing w:val="120"/>
          <w:sz w:val="50"/>
          <w:lang w:val="uk-UA"/>
        </w:rPr>
      </w:pPr>
    </w:p>
    <w:p w:rsidR="00906C60" w:rsidRDefault="00906C60" w:rsidP="00906C60">
      <w:pPr>
        <w:pStyle w:val="1"/>
        <w:spacing w:line="240" w:lineRule="auto"/>
        <w:ind w:left="-284"/>
        <w:rPr>
          <w:rFonts w:ascii="Times New Roman" w:hAnsi="Times New Roman"/>
          <w:spacing w:val="120"/>
          <w:sz w:val="40"/>
          <w:szCs w:val="40"/>
          <w:lang w:val="uk-UA"/>
        </w:rPr>
      </w:pPr>
      <w:r>
        <w:rPr>
          <w:rFonts w:ascii="Times New Roman" w:hAnsi="Times New Roman"/>
          <w:spacing w:val="120"/>
          <w:sz w:val="40"/>
          <w:szCs w:val="40"/>
          <w:lang w:val="uk-UA"/>
        </w:rPr>
        <w:t>НАКАЗ</w:t>
      </w:r>
    </w:p>
    <w:p w:rsidR="00906C60" w:rsidRDefault="00906C60" w:rsidP="00906C60">
      <w:pPr>
        <w:rPr>
          <w:lang w:val="uk-UA" w:eastAsia="ru-RU"/>
        </w:rPr>
      </w:pPr>
    </w:p>
    <w:p w:rsidR="00906C60" w:rsidRDefault="00906C60" w:rsidP="00906C60">
      <w:pPr>
        <w:rPr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06.06. 2018                                 смт Солоне                                       №</w:t>
      </w:r>
      <w:r w:rsidR="00A45D2C">
        <w:rPr>
          <w:rFonts w:ascii="Times New Roman" w:hAnsi="Times New Roman"/>
          <w:sz w:val="28"/>
          <w:szCs w:val="28"/>
          <w:lang w:val="uk-UA"/>
        </w:rPr>
        <w:t>92</w:t>
      </w:r>
    </w:p>
    <w:p w:rsidR="00906C60" w:rsidRDefault="00906C60" w:rsidP="00906C60">
      <w:pPr>
        <w:pStyle w:val="a3"/>
        <w:spacing w:before="0" w:beforeAutospacing="0" w:after="0" w:afterAutospacing="0"/>
        <w:ind w:right="-2"/>
        <w:rPr>
          <w:b/>
          <w:bCs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right="-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Про участь </w:t>
      </w:r>
      <w:proofErr w:type="spellStart"/>
      <w:r>
        <w:rPr>
          <w:bCs/>
          <w:color w:val="000000"/>
          <w:sz w:val="28"/>
          <w:szCs w:val="28"/>
        </w:rPr>
        <w:t>команди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Солонянського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906C60" w:rsidRDefault="00906C60" w:rsidP="00906C60">
      <w:pPr>
        <w:pStyle w:val="a3"/>
        <w:spacing w:before="0" w:beforeAutospacing="0" w:after="0" w:afterAutospacing="0"/>
        <w:ind w:right="-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району у ІІ обласному етапі </w:t>
      </w:r>
    </w:p>
    <w:p w:rsidR="00906C60" w:rsidRDefault="00906C60" w:rsidP="00906C60">
      <w:pPr>
        <w:pStyle w:val="a3"/>
        <w:spacing w:before="0" w:beforeAutospacing="0" w:after="0" w:afterAutospacing="0"/>
        <w:ind w:right="-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Всеукраїнської дитячо-юнацької </w:t>
      </w:r>
    </w:p>
    <w:p w:rsidR="00906C60" w:rsidRPr="00906C60" w:rsidRDefault="00906C60" w:rsidP="00906C60">
      <w:pPr>
        <w:pStyle w:val="a3"/>
        <w:spacing w:before="0" w:beforeAutospacing="0" w:after="0" w:afterAutospacing="0"/>
        <w:ind w:right="-2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військово-патріотичної гри « Сокіл» («Джура»)</w:t>
      </w:r>
    </w:p>
    <w:p w:rsidR="00906C60" w:rsidRPr="00906C60" w:rsidRDefault="00906C60" w:rsidP="00906C60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906C60" w:rsidRDefault="00906C60" w:rsidP="00906C60">
      <w:pPr>
        <w:pStyle w:val="a3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  <w:lang w:val="uk-UA"/>
        </w:rPr>
      </w:pPr>
      <w:r w:rsidRPr="00906C60">
        <w:rPr>
          <w:rStyle w:val="apple-tab-span"/>
          <w:color w:val="000000"/>
          <w:lang w:val="uk-UA"/>
        </w:rPr>
        <w:tab/>
      </w:r>
      <w:r>
        <w:rPr>
          <w:sz w:val="28"/>
          <w:szCs w:val="28"/>
          <w:lang w:val="uk-UA"/>
        </w:rPr>
        <w:t xml:space="preserve">На виконання наказу Міністерства освіти і науки України від 18.09.2017 № 1278 “ Про проведення у 2017/2018 навчальному році Всеукраїнської дитячо - юнацької військово-патріотичної гри «Сокіл» (« Джура») , відповідно до Положення про Всеукраїнську дитячо-юнацьку військово-патріотичну гру «Сокіл» (« Джура»), затвердженого наказом Міністерства освіти і науки України від 13.06.2012 № 687, зареєстрованого в Міністерстві юстиції України 03.07.2012 за № 1094/21406 (зі змінами), наказу департаменту освіти і науки Дніпропетровської облдержадміністрації від 12.12.2017 № 701/0/212-17 </w:t>
      </w:r>
      <w:r>
        <w:rPr>
          <w:color w:val="000000"/>
          <w:sz w:val="28"/>
          <w:szCs w:val="28"/>
          <w:lang w:val="uk-UA"/>
        </w:rPr>
        <w:t xml:space="preserve"> , наказу відділу освіти Солонянської райдержадміністрації від 23.01.2018 №  19  «Про проведення І (районного) етапу Всеукраїнської дитячо-юнацької військово-патріотичної  гри «Сокіл» («Джура») , наказу відділу освіти Солонянської райдержадміністрації від 06.06.2018 №  «Про підсумки І (районного) етапу Всеукраїнської дитячо-юнацької військово-патріотичної  гри «Сокіл» («Джура») ,з метою активізації роботи з відродження й розвитку історичних, патріотичних та культурних традицій українського козацтва, виховання юних патріотів на засадах національної гідності, здорового способу життя, готовності до виконання громадянського і конституційного обов’язку щодо захисту національних інтересів України , покращення роботи з допризовної підготовки та військово-патріотичного виховання, забезпечення єдності виховання, розвитку та психологічної підготовки молоді до захисту Вітчизни, формування у неї патріотичної свідомості, національної гідності, виховання духовно та фізично розвиненого юного покоління суверенної України на історично сформованих засадах козацького світогляду та здорового способу життя </w:t>
      </w:r>
    </w:p>
    <w:p w:rsidR="00906C60" w:rsidRDefault="00906C60" w:rsidP="00906C60">
      <w:pPr>
        <w:pStyle w:val="a3"/>
        <w:spacing w:before="0" w:beforeAutospacing="0" w:after="0" w:afterAutospacing="0"/>
        <w:ind w:right="38"/>
        <w:jc w:val="both"/>
        <w:rPr>
          <w:b/>
          <w:bCs/>
          <w:color w:val="000000"/>
          <w:sz w:val="28"/>
          <w:szCs w:val="28"/>
          <w:lang w:val="uk-UA"/>
        </w:rPr>
      </w:pPr>
      <w:r w:rsidRPr="00A45D2C">
        <w:rPr>
          <w:b/>
          <w:bCs/>
          <w:color w:val="000000"/>
          <w:sz w:val="28"/>
          <w:szCs w:val="28"/>
          <w:lang w:val="uk-UA"/>
        </w:rPr>
        <w:lastRenderedPageBreak/>
        <w:t>НАКАЗУЮ:</w:t>
      </w:r>
    </w:p>
    <w:p w:rsidR="00906C60" w:rsidRDefault="00906C60" w:rsidP="00906C60">
      <w:pPr>
        <w:pStyle w:val="a3"/>
        <w:spacing w:before="0" w:beforeAutospacing="0" w:after="0" w:afterAutospacing="0"/>
        <w:ind w:right="38"/>
        <w:jc w:val="both"/>
        <w:rPr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06C60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Направити команду-переможця І районного етапу Всеукраїнської дитячо-юнацької військово-патріотичної гри «Сокіл» («Джура») рій « Лугівська Січ» Олександропільського НВК для участі у ІІ обласному етапі Всеукраїнської дитячо-юнацької військово-патріотичної гри «Сокіл»(«Джура») </w:t>
      </w:r>
    </w:p>
    <w:p w:rsidR="00906C60" w:rsidRDefault="00906C60" w:rsidP="00906C6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 Олександропілького НВК (Захарченко В.І.)</w:t>
      </w:r>
    </w:p>
    <w:p w:rsidR="00906C60" w:rsidRDefault="00906C60" w:rsidP="00906C6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Забезпечити</w:t>
      </w:r>
      <w:r w:rsidR="003700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явку </w:t>
      </w:r>
      <w:r w:rsidR="0037001C">
        <w:rPr>
          <w:sz w:val="28"/>
          <w:szCs w:val="28"/>
          <w:lang w:val="uk-UA"/>
        </w:rPr>
        <w:t xml:space="preserve"> учасників  ІІ обласного етапу </w:t>
      </w:r>
      <w:r w:rsidR="0037001C">
        <w:rPr>
          <w:color w:val="000000"/>
          <w:sz w:val="28"/>
          <w:szCs w:val="28"/>
          <w:lang w:val="uk-UA"/>
        </w:rPr>
        <w:t xml:space="preserve">Всеукраїнської дитячо-юнацької військово-патріотичної гри «Сокіл»(«Джура») з </w:t>
      </w:r>
      <w:r w:rsidR="0037001C">
        <w:rPr>
          <w:sz w:val="28"/>
          <w:szCs w:val="28"/>
          <w:lang w:val="uk-UA"/>
        </w:rPr>
        <w:t xml:space="preserve"> 10-15 червня 2018 року в дитячий табір</w:t>
      </w:r>
      <w:r>
        <w:rPr>
          <w:sz w:val="28"/>
          <w:szCs w:val="28"/>
          <w:lang w:val="uk-UA"/>
        </w:rPr>
        <w:t xml:space="preserve"> «Перлина Придніпров’я»</w:t>
      </w:r>
      <w:r w:rsidR="0037001C">
        <w:rPr>
          <w:sz w:val="28"/>
          <w:szCs w:val="28"/>
          <w:lang w:val="uk-UA"/>
        </w:rPr>
        <w:t xml:space="preserve"> Новомосковського району </w:t>
      </w:r>
      <w:r>
        <w:rPr>
          <w:sz w:val="28"/>
          <w:szCs w:val="28"/>
          <w:lang w:val="uk-UA"/>
        </w:rPr>
        <w:t>.</w:t>
      </w:r>
    </w:p>
    <w:p w:rsidR="0037001C" w:rsidRPr="0037001C" w:rsidRDefault="0037001C" w:rsidP="00906C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 Здійснити організаційні заходи по підготовці  до ІІ обласного етапу </w:t>
      </w:r>
      <w:r>
        <w:rPr>
          <w:color w:val="000000"/>
          <w:sz w:val="28"/>
          <w:szCs w:val="28"/>
          <w:lang w:val="uk-UA"/>
        </w:rPr>
        <w:t>Всеукраїнської дитячо-юнацької військово-патріотичної гри «Сокіл»(«Джура»)</w:t>
      </w:r>
    </w:p>
    <w:p w:rsidR="00906C60" w:rsidRDefault="0037001C" w:rsidP="00906C6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906C60">
        <w:rPr>
          <w:sz w:val="28"/>
          <w:szCs w:val="28"/>
          <w:lang w:val="uk-UA"/>
        </w:rPr>
        <w:t>. Провести роботу з батьками та учасниками рою , щодо якісної підготовки до обласного етапу гри .</w:t>
      </w:r>
    </w:p>
    <w:p w:rsidR="00906C60" w:rsidRDefault="0037001C" w:rsidP="00906C6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06C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906C60">
        <w:rPr>
          <w:sz w:val="28"/>
          <w:szCs w:val="28"/>
          <w:lang w:val="uk-UA"/>
        </w:rPr>
        <w:t>. Підготувати супроводжуючі документи для поїздки , необхідне спорядження , інвентар , медичні аптечки .</w:t>
      </w:r>
    </w:p>
    <w:p w:rsidR="00906C60" w:rsidRDefault="0037001C" w:rsidP="00906C6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="00906C60">
        <w:rPr>
          <w:sz w:val="28"/>
          <w:szCs w:val="28"/>
          <w:lang w:val="uk-UA"/>
        </w:rPr>
        <w:t xml:space="preserve">  Провести інструктажі з техніки безпеки під час поїздки та під час змагань з відповідними записами в журнали. Призначити відповідальних з числа педагогів за збереження життя та здоров’я дітей .</w:t>
      </w:r>
    </w:p>
    <w:p w:rsidR="00906C60" w:rsidRDefault="0037001C" w:rsidP="00906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2.6</w:t>
      </w:r>
      <w:r w:rsidR="00906C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906C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Направити 10.06.2018 року  шкільний автобус для  перевезення  учнів до місця проведення ІІ обласного етапу Всеукраїнської дитячо – юнацької військово-патріотичної гри «Сокіл» ( «Джура») в дитячий оздоровчий табір «Перлина Придніпров’я» Новомосковського району та 15.06.2018 року в зворотному напрямку.      </w:t>
      </w:r>
    </w:p>
    <w:p w:rsidR="00906C60" w:rsidRDefault="0037001C" w:rsidP="00906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2.7</w:t>
      </w:r>
      <w:r w:rsidR="00906C60">
        <w:rPr>
          <w:rFonts w:ascii="Times New Roman" w:eastAsia="Times New Roman" w:hAnsi="Times New Roman"/>
          <w:sz w:val="28"/>
          <w:szCs w:val="28"/>
          <w:lang w:val="uk-UA" w:eastAsia="ru-RU"/>
        </w:rPr>
        <w:t>. Провести з водієм автобусу інструктажі згідно чинного законодавства, зареєструвати їх у відповідних журналах.</w:t>
      </w:r>
    </w:p>
    <w:p w:rsidR="00906C60" w:rsidRDefault="0037001C" w:rsidP="00906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2.8</w:t>
      </w:r>
      <w:r w:rsidR="00906C60">
        <w:rPr>
          <w:rFonts w:ascii="Times New Roman" w:eastAsia="Times New Roman" w:hAnsi="Times New Roman"/>
          <w:sz w:val="28"/>
          <w:szCs w:val="28"/>
          <w:lang w:val="uk-UA" w:eastAsia="ru-RU"/>
        </w:rPr>
        <w:t>. Забезпечити проходження технічного огляду  автобусу  та медичного огляду водія , який буде керувати автобусом.</w:t>
      </w:r>
    </w:p>
    <w:p w:rsidR="00906C60" w:rsidRDefault="0037001C" w:rsidP="00906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2.9</w:t>
      </w:r>
      <w:r w:rsidR="00906C60">
        <w:rPr>
          <w:rFonts w:ascii="Times New Roman" w:eastAsia="Times New Roman" w:hAnsi="Times New Roman"/>
          <w:sz w:val="28"/>
          <w:szCs w:val="28"/>
          <w:lang w:val="uk-UA" w:eastAsia="ru-RU"/>
        </w:rPr>
        <w:t>. Здійснити поїздку за рахунок позабюджетних коштів , що не суперечить чинному законодавству .</w:t>
      </w:r>
    </w:p>
    <w:p w:rsidR="00906C60" w:rsidRDefault="0037001C" w:rsidP="00906C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906C60">
        <w:rPr>
          <w:color w:val="000000"/>
          <w:sz w:val="28"/>
          <w:szCs w:val="28"/>
          <w:lang w:val="uk-UA"/>
        </w:rPr>
        <w:t>. Координацію дій щодо виконання даного наказу покласти на головного спеціаліста відділу освіти райдержадміністрації  Мажуру А.І. , контроль – залишаю за собою .</w:t>
      </w: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Керівник відділу освіти </w:t>
      </w: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райдержадміністрації                                  М.А.ДАРМОСТУК</w:t>
      </w: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37001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rPr>
          <w:rFonts w:ascii="Times New Roman" w:hAnsi="Times New Roman"/>
          <w:b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ЗАВІЗУВАЛИ :</w:t>
      </w: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rPr>
          <w:rFonts w:ascii="Times New Roman" w:hAnsi="Times New Roman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Головний спеціаліст відділу освіти</w:t>
      </w:r>
    </w:p>
    <w:p w:rsidR="00906C60" w:rsidRDefault="00906C60" w:rsidP="00906C6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райдержадміністрації                                                           А.І.МАЖУРА </w:t>
      </w: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06C60" w:rsidRDefault="00906C60" w:rsidP="00906C60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Підготувала :                                                                                                    Директор  ЦДЮТ                                                                         Л.В.ХРИПКО </w:t>
      </w:r>
    </w:p>
    <w:p w:rsidR="00906C60" w:rsidRDefault="00906C60" w:rsidP="00906C60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2-14-0</w:t>
      </w:r>
      <w:r w:rsidR="0037001C">
        <w:rPr>
          <w:rFonts w:ascii="Times New Roman" w:hAnsi="Times New Roman"/>
          <w:color w:val="000000"/>
          <w:lang w:val="uk-UA"/>
        </w:rPr>
        <w:t>9</w:t>
      </w:r>
    </w:p>
    <w:p w:rsidR="00366F72" w:rsidRDefault="00366F72"/>
    <w:sectPr w:rsidR="00366F72" w:rsidSect="0036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C60"/>
    <w:rsid w:val="00366F72"/>
    <w:rsid w:val="0037001C"/>
    <w:rsid w:val="004B6244"/>
    <w:rsid w:val="004F776F"/>
    <w:rsid w:val="00906C60"/>
    <w:rsid w:val="00A4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uiPriority w:val="99"/>
    <w:rsid w:val="00906C60"/>
    <w:pPr>
      <w:keepNext/>
      <w:spacing w:after="0" w:line="192" w:lineRule="auto"/>
      <w:jc w:val="center"/>
    </w:pPr>
    <w:rPr>
      <w:rFonts w:ascii="SchoolDL" w:eastAsia="Times New Roman" w:hAnsi="SchoolDL"/>
      <w:b/>
      <w:sz w:val="30"/>
      <w:szCs w:val="20"/>
      <w:lang w:eastAsia="ru-RU"/>
    </w:rPr>
  </w:style>
  <w:style w:type="character" w:customStyle="1" w:styleId="apple-tab-span">
    <w:name w:val="apple-tab-span"/>
    <w:basedOn w:val="a0"/>
    <w:rsid w:val="00906C60"/>
  </w:style>
  <w:style w:type="paragraph" w:styleId="a4">
    <w:name w:val="Balloon Text"/>
    <w:basedOn w:val="a"/>
    <w:link w:val="a5"/>
    <w:uiPriority w:val="99"/>
    <w:semiHidden/>
    <w:unhideWhenUsed/>
    <w:rsid w:val="0090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2018-06-06T10:16:00Z</cp:lastPrinted>
  <dcterms:created xsi:type="dcterms:W3CDTF">2018-06-06T09:56:00Z</dcterms:created>
  <dcterms:modified xsi:type="dcterms:W3CDTF">2018-06-06T11:05:00Z</dcterms:modified>
</cp:coreProperties>
</file>